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8F5" w:rsidRDefault="00C825A8" w:rsidP="00F86F51">
      <w:pPr>
        <w:spacing w:line="360" w:lineRule="auto"/>
        <w:jc w:val="both"/>
        <w:rPr>
          <w:rFonts w:ascii="Arial" w:hAnsi="Arial" w:cs="Arial"/>
          <w:b/>
          <w:sz w:val="20"/>
          <w:szCs w:val="20"/>
        </w:rPr>
      </w:pPr>
      <w:r>
        <w:rPr>
          <w:rFonts w:ascii="Arial" w:hAnsi="Arial" w:cs="Arial"/>
          <w:b/>
          <w:sz w:val="20"/>
          <w:szCs w:val="20"/>
        </w:rPr>
        <w:t>BTG</w:t>
      </w:r>
      <w:r w:rsidR="00B823A0">
        <w:rPr>
          <w:rFonts w:ascii="Arial" w:hAnsi="Arial" w:cs="Arial"/>
          <w:b/>
          <w:sz w:val="20"/>
          <w:szCs w:val="20"/>
        </w:rPr>
        <w:t>:</w:t>
      </w:r>
      <w:r w:rsidR="00D651E1">
        <w:rPr>
          <w:rFonts w:ascii="Arial" w:hAnsi="Arial" w:cs="Arial"/>
          <w:b/>
          <w:sz w:val="20"/>
          <w:szCs w:val="20"/>
        </w:rPr>
        <w:t xml:space="preserve"> </w:t>
      </w:r>
      <w:r w:rsidR="00AC075C">
        <w:rPr>
          <w:rFonts w:ascii="Arial" w:hAnsi="Arial" w:cs="Arial"/>
          <w:b/>
          <w:sz w:val="20"/>
          <w:szCs w:val="20"/>
        </w:rPr>
        <w:t>Annual General Mandate 2020</w:t>
      </w:r>
    </w:p>
    <w:p w:rsidR="00A405EB" w:rsidRDefault="00B70D7E" w:rsidP="00AA1BAA">
      <w:pPr>
        <w:spacing w:line="360" w:lineRule="auto"/>
        <w:jc w:val="both"/>
        <w:rPr>
          <w:rFonts w:ascii="Arial" w:hAnsi="Arial" w:cs="Arial"/>
          <w:sz w:val="20"/>
          <w:szCs w:val="20"/>
        </w:rPr>
      </w:pPr>
      <w:r>
        <w:rPr>
          <w:rFonts w:ascii="Arial" w:hAnsi="Arial" w:cs="Arial"/>
          <w:sz w:val="20"/>
          <w:szCs w:val="20"/>
        </w:rPr>
        <w:t xml:space="preserve">On </w:t>
      </w:r>
      <w:r w:rsidR="004A718C">
        <w:rPr>
          <w:rFonts w:ascii="Arial" w:hAnsi="Arial" w:cs="Arial"/>
          <w:sz w:val="20"/>
          <w:szCs w:val="20"/>
        </w:rPr>
        <w:t>1</w:t>
      </w:r>
      <w:r w:rsidR="00C825A8">
        <w:rPr>
          <w:rFonts w:ascii="Arial" w:hAnsi="Arial" w:cs="Arial"/>
          <w:sz w:val="20"/>
          <w:szCs w:val="20"/>
        </w:rPr>
        <w:t>7</w:t>
      </w:r>
      <w:r w:rsidR="00E91C40">
        <w:rPr>
          <w:rFonts w:ascii="Arial" w:hAnsi="Arial" w:cs="Arial"/>
          <w:sz w:val="20"/>
          <w:szCs w:val="20"/>
        </w:rPr>
        <w:t xml:space="preserve"> </w:t>
      </w:r>
      <w:r w:rsidR="004A718C">
        <w:rPr>
          <w:rFonts w:ascii="Arial" w:hAnsi="Arial" w:cs="Arial"/>
          <w:sz w:val="20"/>
          <w:szCs w:val="20"/>
        </w:rPr>
        <w:t>Jul</w:t>
      </w:r>
      <w:r w:rsidR="00D52C26">
        <w:rPr>
          <w:rFonts w:ascii="Arial" w:hAnsi="Arial" w:cs="Arial"/>
          <w:sz w:val="20"/>
          <w:szCs w:val="20"/>
        </w:rPr>
        <w:t xml:space="preserve"> 2020</w:t>
      </w:r>
      <w:r w:rsidR="00467BC0">
        <w:rPr>
          <w:rFonts w:ascii="Arial" w:hAnsi="Arial" w:cs="Arial"/>
          <w:sz w:val="20"/>
          <w:szCs w:val="20"/>
        </w:rPr>
        <w:t>,</w:t>
      </w:r>
      <w:r w:rsidR="00F00E22">
        <w:rPr>
          <w:rFonts w:ascii="Arial" w:hAnsi="Arial" w:cs="Arial"/>
          <w:sz w:val="20"/>
          <w:szCs w:val="20"/>
        </w:rPr>
        <w:t xml:space="preserve"> </w:t>
      </w:r>
      <w:r w:rsidR="00C825A8" w:rsidRPr="00C825A8">
        <w:rPr>
          <w:rFonts w:ascii="Arial" w:hAnsi="Arial" w:cs="Arial"/>
          <w:sz w:val="20"/>
          <w:szCs w:val="20"/>
        </w:rPr>
        <w:t>Tien Giang Packaging Joint Stock Company</w:t>
      </w:r>
      <w:r w:rsidR="00C825A8">
        <w:rPr>
          <w:rFonts w:ascii="Arial" w:hAnsi="Arial" w:cs="Arial"/>
          <w:sz w:val="20"/>
          <w:szCs w:val="20"/>
        </w:rPr>
        <w:t xml:space="preserve"> </w:t>
      </w:r>
      <w:r w:rsidR="006468F5">
        <w:rPr>
          <w:rFonts w:ascii="Arial" w:hAnsi="Arial" w:cs="Arial"/>
          <w:sz w:val="20"/>
          <w:szCs w:val="20"/>
        </w:rPr>
        <w:t>announced</w:t>
      </w:r>
      <w:r w:rsidR="00491B54">
        <w:rPr>
          <w:rFonts w:ascii="Arial" w:hAnsi="Arial" w:cs="Arial"/>
          <w:sz w:val="20"/>
          <w:szCs w:val="20"/>
        </w:rPr>
        <w:t xml:space="preserve"> the</w:t>
      </w:r>
      <w:r w:rsidR="002E7FD0">
        <w:rPr>
          <w:rFonts w:ascii="Arial" w:hAnsi="Arial" w:cs="Arial"/>
          <w:sz w:val="20"/>
          <w:szCs w:val="20"/>
        </w:rPr>
        <w:t xml:space="preserve"> </w:t>
      </w:r>
      <w:r w:rsidR="004A718C">
        <w:rPr>
          <w:rFonts w:ascii="Arial" w:hAnsi="Arial" w:cs="Arial"/>
          <w:sz w:val="20"/>
          <w:szCs w:val="20"/>
        </w:rPr>
        <w:t>annual General Mandate 2020</w:t>
      </w:r>
      <w:r w:rsidR="00A55655" w:rsidRPr="00A55655">
        <w:rPr>
          <w:rFonts w:ascii="Arial" w:hAnsi="Arial" w:cs="Arial"/>
          <w:sz w:val="20"/>
          <w:szCs w:val="20"/>
        </w:rPr>
        <w:t xml:space="preserve"> </w:t>
      </w:r>
      <w:r w:rsidR="00D570D1">
        <w:rPr>
          <w:rFonts w:ascii="Arial" w:hAnsi="Arial" w:cs="Arial"/>
          <w:sz w:val="20"/>
          <w:szCs w:val="20"/>
        </w:rPr>
        <w:t>as follows:</w:t>
      </w:r>
    </w:p>
    <w:p w:rsidR="00C825A8" w:rsidRDefault="00C825A8" w:rsidP="00C825A8">
      <w:pPr>
        <w:spacing w:line="360" w:lineRule="auto"/>
        <w:jc w:val="both"/>
        <w:rPr>
          <w:rFonts w:ascii="Arial" w:hAnsi="Arial" w:cs="Arial"/>
          <w:sz w:val="20"/>
          <w:szCs w:val="20"/>
        </w:rPr>
      </w:pPr>
      <w:r w:rsidRPr="00C825A8">
        <w:rPr>
          <w:rFonts w:ascii="Arial" w:hAnsi="Arial" w:cs="Arial"/>
          <w:sz w:val="20"/>
          <w:szCs w:val="20"/>
        </w:rPr>
        <w:t xml:space="preserve">Article 1: Approve report </w:t>
      </w:r>
      <w:r>
        <w:rPr>
          <w:rFonts w:ascii="Arial" w:hAnsi="Arial" w:cs="Arial"/>
          <w:sz w:val="20"/>
          <w:szCs w:val="20"/>
        </w:rPr>
        <w:t xml:space="preserve">on </w:t>
      </w:r>
      <w:r w:rsidRPr="00C825A8">
        <w:rPr>
          <w:rFonts w:ascii="Arial" w:hAnsi="Arial" w:cs="Arial"/>
          <w:sz w:val="20"/>
          <w:szCs w:val="20"/>
        </w:rPr>
        <w:t xml:space="preserve">production and business results </w:t>
      </w:r>
      <w:r>
        <w:rPr>
          <w:rFonts w:ascii="Arial" w:hAnsi="Arial" w:cs="Arial"/>
          <w:sz w:val="20"/>
          <w:szCs w:val="20"/>
        </w:rPr>
        <w:t xml:space="preserve">in 2019, the business plan for </w:t>
      </w:r>
      <w:r w:rsidRPr="00C825A8">
        <w:rPr>
          <w:rFonts w:ascii="Arial" w:hAnsi="Arial" w:cs="Arial"/>
          <w:sz w:val="20"/>
          <w:szCs w:val="20"/>
        </w:rPr>
        <w:t>2020 of Tien Giang Packaging Joint Stock Company, the financial settlement of 2019 audited by AASC</w:t>
      </w:r>
      <w:r>
        <w:rPr>
          <w:rFonts w:ascii="Arial" w:hAnsi="Arial" w:cs="Arial"/>
          <w:sz w:val="20"/>
          <w:szCs w:val="20"/>
        </w:rPr>
        <w:t xml:space="preserve"> Auditing Firm Co., Ltd</w:t>
      </w:r>
      <w:r w:rsidRPr="00C825A8">
        <w:rPr>
          <w:rFonts w:ascii="Arial" w:hAnsi="Arial" w:cs="Arial"/>
          <w:sz w:val="20"/>
          <w:szCs w:val="20"/>
        </w:rPr>
        <w:t xml:space="preserve"> and </w:t>
      </w:r>
      <w:r>
        <w:rPr>
          <w:rFonts w:ascii="Arial" w:hAnsi="Arial" w:cs="Arial"/>
          <w:sz w:val="20"/>
          <w:szCs w:val="20"/>
        </w:rPr>
        <w:t>appraised by the Supervisor Board</w:t>
      </w:r>
      <w:r w:rsidRPr="00C825A8">
        <w:rPr>
          <w:rFonts w:ascii="Arial" w:hAnsi="Arial" w:cs="Arial"/>
          <w:sz w:val="20"/>
          <w:szCs w:val="20"/>
        </w:rPr>
        <w:t xml:space="preserve"> with the following main contents: </w:t>
      </w:r>
    </w:p>
    <w:p w:rsidR="00C825A8" w:rsidRDefault="00C825A8" w:rsidP="00C825A8">
      <w:pPr>
        <w:spacing w:line="360" w:lineRule="auto"/>
        <w:jc w:val="both"/>
        <w:rPr>
          <w:rFonts w:ascii="Arial" w:hAnsi="Arial" w:cs="Arial"/>
          <w:sz w:val="20"/>
          <w:szCs w:val="20"/>
        </w:rPr>
      </w:pPr>
      <w:r>
        <w:rPr>
          <w:rFonts w:ascii="Arial" w:hAnsi="Arial" w:cs="Arial"/>
          <w:sz w:val="20"/>
          <w:szCs w:val="20"/>
        </w:rPr>
        <w:t xml:space="preserve">* </w:t>
      </w:r>
      <w:r w:rsidRPr="00C825A8">
        <w:rPr>
          <w:rFonts w:ascii="Arial" w:hAnsi="Arial" w:cs="Arial"/>
          <w:sz w:val="20"/>
          <w:szCs w:val="20"/>
        </w:rPr>
        <w:t xml:space="preserve">Business results in 2019: </w:t>
      </w:r>
    </w:p>
    <w:p w:rsidR="00C825A8" w:rsidRDefault="00C825A8" w:rsidP="00C825A8">
      <w:pPr>
        <w:spacing w:line="360" w:lineRule="auto"/>
        <w:jc w:val="both"/>
        <w:rPr>
          <w:rFonts w:ascii="Arial" w:hAnsi="Arial" w:cs="Arial"/>
          <w:sz w:val="20"/>
          <w:szCs w:val="20"/>
        </w:rPr>
      </w:pPr>
      <w:r w:rsidRPr="00C825A8">
        <w:rPr>
          <w:rFonts w:ascii="Arial" w:hAnsi="Arial" w:cs="Arial"/>
          <w:sz w:val="20"/>
          <w:szCs w:val="20"/>
        </w:rPr>
        <w:t xml:space="preserve">- Production: </w:t>
      </w:r>
    </w:p>
    <w:p w:rsidR="00C825A8" w:rsidRDefault="00C825A8" w:rsidP="00C825A8">
      <w:pPr>
        <w:spacing w:line="360" w:lineRule="auto"/>
        <w:jc w:val="both"/>
        <w:rPr>
          <w:rFonts w:ascii="Arial" w:hAnsi="Arial" w:cs="Arial"/>
          <w:sz w:val="20"/>
          <w:szCs w:val="20"/>
        </w:rPr>
      </w:pPr>
      <w:r w:rsidRPr="00C825A8">
        <w:rPr>
          <w:rFonts w:ascii="Arial" w:hAnsi="Arial" w:cs="Arial"/>
          <w:sz w:val="20"/>
          <w:szCs w:val="20"/>
        </w:rPr>
        <w:t xml:space="preserve">+ PP bags: 6,561,881 pieces </w:t>
      </w:r>
    </w:p>
    <w:p w:rsidR="00C825A8" w:rsidRDefault="00C825A8" w:rsidP="00C825A8">
      <w:pPr>
        <w:spacing w:line="360" w:lineRule="auto"/>
        <w:jc w:val="both"/>
        <w:rPr>
          <w:rFonts w:ascii="Arial" w:hAnsi="Arial" w:cs="Arial"/>
          <w:sz w:val="20"/>
          <w:szCs w:val="20"/>
        </w:rPr>
      </w:pPr>
      <w:r w:rsidRPr="00C825A8">
        <w:rPr>
          <w:rFonts w:ascii="Arial" w:hAnsi="Arial" w:cs="Arial"/>
          <w:sz w:val="20"/>
          <w:szCs w:val="20"/>
        </w:rPr>
        <w:t xml:space="preserve">+ PE bags: 36,619.6 kg </w:t>
      </w:r>
    </w:p>
    <w:p w:rsidR="00C825A8" w:rsidRDefault="00C825A8" w:rsidP="00C825A8">
      <w:pPr>
        <w:spacing w:line="360" w:lineRule="auto"/>
        <w:jc w:val="both"/>
        <w:rPr>
          <w:rFonts w:ascii="Arial" w:hAnsi="Arial" w:cs="Arial"/>
          <w:sz w:val="20"/>
          <w:szCs w:val="20"/>
        </w:rPr>
      </w:pPr>
      <w:r>
        <w:rPr>
          <w:rFonts w:ascii="Arial" w:hAnsi="Arial" w:cs="Arial"/>
          <w:sz w:val="20"/>
          <w:szCs w:val="20"/>
        </w:rPr>
        <w:t>Sales</w:t>
      </w:r>
      <w:r w:rsidRPr="00C825A8">
        <w:rPr>
          <w:rFonts w:ascii="Arial" w:hAnsi="Arial" w:cs="Arial"/>
          <w:sz w:val="20"/>
          <w:szCs w:val="20"/>
        </w:rPr>
        <w:t xml:space="preserve">: </w:t>
      </w:r>
    </w:p>
    <w:p w:rsidR="00C825A8" w:rsidRDefault="00C825A8" w:rsidP="00C825A8">
      <w:pPr>
        <w:spacing w:line="360" w:lineRule="auto"/>
        <w:jc w:val="both"/>
        <w:rPr>
          <w:rFonts w:ascii="Arial" w:hAnsi="Arial" w:cs="Arial"/>
          <w:sz w:val="20"/>
          <w:szCs w:val="20"/>
        </w:rPr>
      </w:pPr>
      <w:r>
        <w:rPr>
          <w:rFonts w:ascii="Arial" w:hAnsi="Arial" w:cs="Arial"/>
          <w:sz w:val="20"/>
          <w:szCs w:val="20"/>
        </w:rPr>
        <w:t>+ PP bags</w:t>
      </w:r>
      <w:r w:rsidRPr="00C825A8">
        <w:rPr>
          <w:rFonts w:ascii="Arial" w:hAnsi="Arial" w:cs="Arial"/>
          <w:sz w:val="20"/>
          <w:szCs w:val="20"/>
        </w:rPr>
        <w:t xml:space="preserve">: 7,004,894 pieces </w:t>
      </w:r>
    </w:p>
    <w:p w:rsidR="00C825A8" w:rsidRDefault="00C825A8" w:rsidP="00C825A8">
      <w:pPr>
        <w:spacing w:line="360" w:lineRule="auto"/>
        <w:jc w:val="both"/>
        <w:rPr>
          <w:rFonts w:ascii="Arial" w:hAnsi="Arial" w:cs="Arial"/>
          <w:sz w:val="20"/>
          <w:szCs w:val="20"/>
        </w:rPr>
      </w:pPr>
      <w:r w:rsidRPr="00C825A8">
        <w:rPr>
          <w:rFonts w:ascii="Arial" w:hAnsi="Arial" w:cs="Arial"/>
          <w:sz w:val="20"/>
          <w:szCs w:val="20"/>
        </w:rPr>
        <w:t xml:space="preserve">+ PE bags: 41,593.79 kg </w:t>
      </w:r>
    </w:p>
    <w:p w:rsidR="00C825A8" w:rsidRDefault="00C825A8" w:rsidP="00C825A8">
      <w:pPr>
        <w:spacing w:line="360" w:lineRule="auto"/>
        <w:jc w:val="both"/>
        <w:rPr>
          <w:rFonts w:ascii="Arial" w:hAnsi="Arial" w:cs="Arial"/>
          <w:sz w:val="20"/>
          <w:szCs w:val="20"/>
        </w:rPr>
      </w:pPr>
      <w:r>
        <w:rPr>
          <w:rFonts w:ascii="Arial" w:hAnsi="Arial" w:cs="Arial"/>
          <w:sz w:val="20"/>
          <w:szCs w:val="20"/>
        </w:rPr>
        <w:t xml:space="preserve">- </w:t>
      </w:r>
      <w:r w:rsidRPr="00C825A8">
        <w:rPr>
          <w:rFonts w:ascii="Arial" w:hAnsi="Arial" w:cs="Arial"/>
          <w:sz w:val="20"/>
          <w:szCs w:val="20"/>
        </w:rPr>
        <w:t xml:space="preserve">Turnover: VND 37,306,410,271 </w:t>
      </w:r>
    </w:p>
    <w:p w:rsidR="00C825A8" w:rsidRDefault="00C825A8" w:rsidP="00C825A8">
      <w:pPr>
        <w:spacing w:line="360" w:lineRule="auto"/>
        <w:jc w:val="both"/>
        <w:rPr>
          <w:rFonts w:ascii="Arial" w:hAnsi="Arial" w:cs="Arial"/>
          <w:sz w:val="20"/>
          <w:szCs w:val="20"/>
        </w:rPr>
      </w:pPr>
      <w:r w:rsidRPr="00C825A8">
        <w:rPr>
          <w:rFonts w:ascii="Arial" w:hAnsi="Arial" w:cs="Arial"/>
          <w:sz w:val="20"/>
          <w:szCs w:val="20"/>
        </w:rPr>
        <w:t xml:space="preserve">- Profit before tax: </w:t>
      </w:r>
      <w:r>
        <w:rPr>
          <w:rFonts w:ascii="Arial" w:hAnsi="Arial" w:cs="Arial"/>
          <w:sz w:val="20"/>
          <w:szCs w:val="20"/>
        </w:rPr>
        <w:t>negative</w:t>
      </w:r>
      <w:r w:rsidRPr="00C825A8">
        <w:rPr>
          <w:rFonts w:ascii="Arial" w:hAnsi="Arial" w:cs="Arial"/>
          <w:sz w:val="20"/>
          <w:szCs w:val="20"/>
        </w:rPr>
        <w:t xml:space="preserve"> VND 1,982,260,856 </w:t>
      </w:r>
    </w:p>
    <w:p w:rsidR="00C825A8" w:rsidRDefault="00C825A8" w:rsidP="00C825A8">
      <w:pPr>
        <w:spacing w:line="360" w:lineRule="auto"/>
        <w:jc w:val="both"/>
        <w:rPr>
          <w:rFonts w:ascii="Arial" w:hAnsi="Arial" w:cs="Arial"/>
          <w:sz w:val="20"/>
          <w:szCs w:val="20"/>
        </w:rPr>
      </w:pPr>
      <w:r w:rsidRPr="00C825A8">
        <w:rPr>
          <w:rFonts w:ascii="Arial" w:hAnsi="Arial" w:cs="Arial"/>
          <w:sz w:val="20"/>
          <w:szCs w:val="20"/>
        </w:rPr>
        <w:t xml:space="preserve">* Business plan in 2020: </w:t>
      </w:r>
    </w:p>
    <w:p w:rsidR="00C825A8" w:rsidRDefault="00C825A8" w:rsidP="00C825A8">
      <w:pPr>
        <w:spacing w:line="360" w:lineRule="auto"/>
        <w:jc w:val="both"/>
        <w:rPr>
          <w:rFonts w:ascii="Arial" w:hAnsi="Arial" w:cs="Arial"/>
          <w:sz w:val="20"/>
          <w:szCs w:val="20"/>
        </w:rPr>
      </w:pPr>
      <w:r>
        <w:rPr>
          <w:rFonts w:ascii="Arial" w:hAnsi="Arial" w:cs="Arial"/>
          <w:sz w:val="20"/>
          <w:szCs w:val="20"/>
        </w:rPr>
        <w:t xml:space="preserve">- </w:t>
      </w:r>
      <w:r w:rsidRPr="00C825A8">
        <w:rPr>
          <w:rFonts w:ascii="Arial" w:hAnsi="Arial" w:cs="Arial"/>
          <w:sz w:val="20"/>
          <w:szCs w:val="20"/>
        </w:rPr>
        <w:t xml:space="preserve">Production - consumption: </w:t>
      </w:r>
    </w:p>
    <w:p w:rsidR="00C825A8" w:rsidRDefault="00C825A8" w:rsidP="00C825A8">
      <w:pPr>
        <w:spacing w:line="360" w:lineRule="auto"/>
        <w:jc w:val="both"/>
        <w:rPr>
          <w:rFonts w:ascii="Arial" w:hAnsi="Arial" w:cs="Arial"/>
          <w:sz w:val="20"/>
          <w:szCs w:val="20"/>
        </w:rPr>
      </w:pPr>
      <w:r>
        <w:rPr>
          <w:rFonts w:ascii="Arial" w:hAnsi="Arial" w:cs="Arial"/>
          <w:sz w:val="20"/>
          <w:szCs w:val="20"/>
        </w:rPr>
        <w:t>+ PP bags: 8,000,000 pieces</w:t>
      </w:r>
    </w:p>
    <w:p w:rsidR="00C825A8" w:rsidRDefault="00C825A8" w:rsidP="00C825A8">
      <w:pPr>
        <w:spacing w:line="360" w:lineRule="auto"/>
        <w:jc w:val="both"/>
        <w:rPr>
          <w:rFonts w:ascii="Arial" w:hAnsi="Arial" w:cs="Arial"/>
          <w:sz w:val="20"/>
          <w:szCs w:val="20"/>
        </w:rPr>
      </w:pPr>
      <w:r w:rsidRPr="00C825A8">
        <w:rPr>
          <w:rFonts w:ascii="Arial" w:hAnsi="Arial" w:cs="Arial"/>
          <w:sz w:val="20"/>
          <w:szCs w:val="20"/>
        </w:rPr>
        <w:t xml:space="preserve"> </w:t>
      </w:r>
      <w:r>
        <w:rPr>
          <w:rFonts w:ascii="Arial" w:hAnsi="Arial" w:cs="Arial"/>
          <w:sz w:val="20"/>
          <w:szCs w:val="20"/>
        </w:rPr>
        <w:t>+ PE bags: 50,000 kg</w:t>
      </w:r>
    </w:p>
    <w:p w:rsidR="00C825A8" w:rsidRDefault="00C825A8" w:rsidP="00C825A8">
      <w:pPr>
        <w:spacing w:line="360" w:lineRule="auto"/>
        <w:jc w:val="both"/>
        <w:rPr>
          <w:rFonts w:ascii="Arial" w:hAnsi="Arial" w:cs="Arial"/>
          <w:sz w:val="20"/>
          <w:szCs w:val="20"/>
        </w:rPr>
      </w:pPr>
      <w:r>
        <w:rPr>
          <w:rFonts w:ascii="Arial" w:hAnsi="Arial" w:cs="Arial"/>
          <w:sz w:val="20"/>
          <w:szCs w:val="20"/>
        </w:rPr>
        <w:t>- Revenue: VND 43,000,000,000</w:t>
      </w:r>
    </w:p>
    <w:p w:rsidR="00C825A8" w:rsidRDefault="00C825A8" w:rsidP="00C825A8">
      <w:pPr>
        <w:spacing w:line="360" w:lineRule="auto"/>
        <w:jc w:val="both"/>
        <w:rPr>
          <w:rFonts w:ascii="Arial" w:hAnsi="Arial" w:cs="Arial"/>
          <w:sz w:val="20"/>
          <w:szCs w:val="20"/>
        </w:rPr>
      </w:pPr>
      <w:r>
        <w:rPr>
          <w:rFonts w:ascii="Arial" w:hAnsi="Arial" w:cs="Arial"/>
          <w:sz w:val="20"/>
          <w:szCs w:val="20"/>
        </w:rPr>
        <w:t>- Profit before tax: VND 300,000,000</w:t>
      </w:r>
    </w:p>
    <w:p w:rsidR="00C825A8" w:rsidRDefault="00C825A8" w:rsidP="00C825A8">
      <w:pPr>
        <w:spacing w:line="360" w:lineRule="auto"/>
        <w:jc w:val="both"/>
        <w:rPr>
          <w:rFonts w:ascii="Arial" w:hAnsi="Arial" w:cs="Arial"/>
          <w:sz w:val="20"/>
          <w:szCs w:val="20"/>
        </w:rPr>
      </w:pPr>
      <w:r>
        <w:rPr>
          <w:rFonts w:ascii="Arial" w:hAnsi="Arial" w:cs="Arial"/>
          <w:sz w:val="20"/>
          <w:szCs w:val="20"/>
        </w:rPr>
        <w:t>Article 2: Approve 2019 report of the Board of Directors and operation plan for 2020</w:t>
      </w:r>
    </w:p>
    <w:p w:rsidR="00C825A8" w:rsidRDefault="00C825A8" w:rsidP="00C825A8">
      <w:pPr>
        <w:spacing w:line="360" w:lineRule="auto"/>
        <w:jc w:val="both"/>
        <w:rPr>
          <w:rFonts w:ascii="Arial" w:hAnsi="Arial" w:cs="Arial"/>
          <w:sz w:val="20"/>
          <w:szCs w:val="20"/>
        </w:rPr>
      </w:pPr>
      <w:r>
        <w:rPr>
          <w:rFonts w:ascii="Arial" w:hAnsi="Arial" w:cs="Arial"/>
          <w:sz w:val="20"/>
          <w:szCs w:val="20"/>
        </w:rPr>
        <w:t>Article 3: Approve report on operation of the Supervisor Board in 2019</w:t>
      </w:r>
    </w:p>
    <w:p w:rsidR="00C825A8" w:rsidRDefault="00C825A8" w:rsidP="00C825A8">
      <w:pPr>
        <w:spacing w:line="360" w:lineRule="auto"/>
        <w:jc w:val="both"/>
        <w:rPr>
          <w:rFonts w:ascii="Arial" w:hAnsi="Arial" w:cs="Arial"/>
          <w:sz w:val="20"/>
          <w:szCs w:val="20"/>
        </w:rPr>
      </w:pPr>
      <w:r>
        <w:rPr>
          <w:rFonts w:ascii="Arial" w:hAnsi="Arial" w:cs="Arial"/>
          <w:sz w:val="20"/>
          <w:szCs w:val="20"/>
        </w:rPr>
        <w:t>Article 4: Approve the statement</w:t>
      </w:r>
      <w:r w:rsidRPr="00C825A8">
        <w:rPr>
          <w:rFonts w:ascii="Arial" w:hAnsi="Arial" w:cs="Arial"/>
          <w:sz w:val="20"/>
          <w:szCs w:val="20"/>
        </w:rPr>
        <w:t xml:space="preserve"> on production and business results in 2019, salary fund in 2019, plan for production and business in 2020 and plan for salary fund in 2020 as follows: </w:t>
      </w:r>
    </w:p>
    <w:p w:rsidR="00C825A8" w:rsidRDefault="00C825A8" w:rsidP="00C825A8">
      <w:pPr>
        <w:spacing w:line="360" w:lineRule="auto"/>
        <w:jc w:val="both"/>
        <w:rPr>
          <w:rFonts w:ascii="Arial" w:hAnsi="Arial" w:cs="Arial"/>
          <w:sz w:val="20"/>
          <w:szCs w:val="20"/>
        </w:rPr>
      </w:pPr>
      <w:r>
        <w:rPr>
          <w:rFonts w:ascii="Arial" w:hAnsi="Arial" w:cs="Arial"/>
          <w:sz w:val="20"/>
          <w:szCs w:val="20"/>
        </w:rPr>
        <w:t xml:space="preserve">a. </w:t>
      </w:r>
      <w:r w:rsidRPr="00C825A8">
        <w:rPr>
          <w:rFonts w:ascii="Arial" w:hAnsi="Arial" w:cs="Arial"/>
          <w:sz w:val="20"/>
          <w:szCs w:val="20"/>
        </w:rPr>
        <w:t xml:space="preserve">Regarding production and business results in 2019: </w:t>
      </w:r>
    </w:p>
    <w:p w:rsidR="00C825A8" w:rsidRDefault="00C825A8" w:rsidP="00C825A8">
      <w:pPr>
        <w:spacing w:line="360" w:lineRule="auto"/>
        <w:jc w:val="both"/>
        <w:rPr>
          <w:rFonts w:ascii="Arial" w:hAnsi="Arial" w:cs="Arial"/>
          <w:sz w:val="20"/>
          <w:szCs w:val="20"/>
        </w:rPr>
      </w:pPr>
      <w:r w:rsidRPr="00C825A8">
        <w:rPr>
          <w:rFonts w:ascii="Arial" w:hAnsi="Arial" w:cs="Arial"/>
          <w:sz w:val="20"/>
          <w:szCs w:val="20"/>
        </w:rPr>
        <w:lastRenderedPageBreak/>
        <w:t xml:space="preserve">- Total revenue: VND 37,306,410,271 </w:t>
      </w:r>
    </w:p>
    <w:p w:rsidR="00C825A8" w:rsidRDefault="00C825A8" w:rsidP="00C825A8">
      <w:pPr>
        <w:spacing w:line="360" w:lineRule="auto"/>
        <w:jc w:val="both"/>
        <w:rPr>
          <w:rFonts w:ascii="Arial" w:hAnsi="Arial" w:cs="Arial"/>
          <w:sz w:val="20"/>
          <w:szCs w:val="20"/>
        </w:rPr>
      </w:pPr>
      <w:r>
        <w:rPr>
          <w:rFonts w:ascii="Arial" w:hAnsi="Arial" w:cs="Arial"/>
          <w:sz w:val="20"/>
          <w:szCs w:val="20"/>
        </w:rPr>
        <w:t>- P</w:t>
      </w:r>
      <w:r w:rsidRPr="00C825A8">
        <w:rPr>
          <w:rFonts w:ascii="Arial" w:hAnsi="Arial" w:cs="Arial"/>
          <w:sz w:val="20"/>
          <w:szCs w:val="20"/>
        </w:rPr>
        <w:t xml:space="preserve">rofit before tax: </w:t>
      </w:r>
      <w:r>
        <w:rPr>
          <w:rFonts w:ascii="Arial" w:hAnsi="Arial" w:cs="Arial"/>
          <w:sz w:val="20"/>
          <w:szCs w:val="20"/>
        </w:rPr>
        <w:t>negative</w:t>
      </w:r>
      <w:r w:rsidRPr="00C825A8">
        <w:rPr>
          <w:rFonts w:ascii="Arial" w:hAnsi="Arial" w:cs="Arial"/>
          <w:sz w:val="20"/>
          <w:szCs w:val="20"/>
        </w:rPr>
        <w:t xml:space="preserve"> VND 1,982,260,856 </w:t>
      </w:r>
    </w:p>
    <w:p w:rsidR="00F01579" w:rsidRDefault="00C825A8" w:rsidP="00C825A8">
      <w:pPr>
        <w:spacing w:line="360" w:lineRule="auto"/>
        <w:jc w:val="both"/>
        <w:rPr>
          <w:rFonts w:ascii="Arial" w:hAnsi="Arial" w:cs="Arial"/>
          <w:sz w:val="20"/>
          <w:szCs w:val="20"/>
        </w:rPr>
      </w:pPr>
      <w:r w:rsidRPr="00C825A8">
        <w:rPr>
          <w:rFonts w:ascii="Arial" w:hAnsi="Arial" w:cs="Arial"/>
          <w:sz w:val="20"/>
          <w:szCs w:val="20"/>
        </w:rPr>
        <w:t xml:space="preserve">- Profit after tax </w:t>
      </w:r>
      <w:r w:rsidR="00F01579">
        <w:rPr>
          <w:rFonts w:ascii="Arial" w:hAnsi="Arial" w:cs="Arial"/>
          <w:sz w:val="20"/>
          <w:szCs w:val="20"/>
        </w:rPr>
        <w:t>over the years: VND 21,016,280</w:t>
      </w:r>
    </w:p>
    <w:p w:rsidR="00F01579" w:rsidRDefault="00C825A8" w:rsidP="00C825A8">
      <w:pPr>
        <w:spacing w:line="360" w:lineRule="auto"/>
        <w:jc w:val="both"/>
        <w:rPr>
          <w:rFonts w:ascii="Arial" w:hAnsi="Arial" w:cs="Arial"/>
          <w:sz w:val="20"/>
          <w:szCs w:val="20"/>
        </w:rPr>
      </w:pPr>
      <w:r w:rsidRPr="00C825A8">
        <w:rPr>
          <w:rFonts w:ascii="Arial" w:hAnsi="Arial" w:cs="Arial"/>
          <w:sz w:val="20"/>
          <w:szCs w:val="20"/>
        </w:rPr>
        <w:t xml:space="preserve">- Remaining profit in 2019: </w:t>
      </w:r>
      <w:r w:rsidR="00F01579">
        <w:rPr>
          <w:rFonts w:ascii="Arial" w:hAnsi="Arial" w:cs="Arial"/>
          <w:sz w:val="20"/>
          <w:szCs w:val="20"/>
        </w:rPr>
        <w:t>negative</w:t>
      </w:r>
      <w:r w:rsidRPr="00C825A8">
        <w:rPr>
          <w:rFonts w:ascii="Arial" w:hAnsi="Arial" w:cs="Arial"/>
          <w:sz w:val="20"/>
          <w:szCs w:val="20"/>
        </w:rPr>
        <w:t xml:space="preserve"> </w:t>
      </w:r>
      <w:r w:rsidR="00F01579" w:rsidRPr="00C825A8">
        <w:rPr>
          <w:rFonts w:ascii="Arial" w:hAnsi="Arial" w:cs="Arial"/>
          <w:sz w:val="20"/>
          <w:szCs w:val="20"/>
        </w:rPr>
        <w:t xml:space="preserve">VND </w:t>
      </w:r>
      <w:r w:rsidRPr="00C825A8">
        <w:rPr>
          <w:rFonts w:ascii="Arial" w:hAnsi="Arial" w:cs="Arial"/>
          <w:sz w:val="20"/>
          <w:szCs w:val="20"/>
        </w:rPr>
        <w:t xml:space="preserve">1,961,244,576 </w:t>
      </w:r>
    </w:p>
    <w:p w:rsidR="00F01579" w:rsidRDefault="00F01579" w:rsidP="00C825A8">
      <w:pPr>
        <w:spacing w:line="360" w:lineRule="auto"/>
        <w:jc w:val="both"/>
        <w:rPr>
          <w:rFonts w:ascii="Arial" w:hAnsi="Arial" w:cs="Arial"/>
          <w:sz w:val="20"/>
          <w:szCs w:val="20"/>
        </w:rPr>
      </w:pPr>
      <w:r>
        <w:rPr>
          <w:rFonts w:ascii="Arial" w:hAnsi="Arial" w:cs="Arial"/>
          <w:sz w:val="20"/>
          <w:szCs w:val="20"/>
        </w:rPr>
        <w:t>b. Business and production plan for</w:t>
      </w:r>
      <w:r w:rsidR="00C825A8" w:rsidRPr="00C825A8">
        <w:rPr>
          <w:rFonts w:ascii="Arial" w:hAnsi="Arial" w:cs="Arial"/>
          <w:sz w:val="20"/>
          <w:szCs w:val="20"/>
        </w:rPr>
        <w:t xml:space="preserve"> 2020: </w:t>
      </w:r>
    </w:p>
    <w:p w:rsidR="00F01579" w:rsidRDefault="00C825A8" w:rsidP="00C825A8">
      <w:pPr>
        <w:spacing w:line="360" w:lineRule="auto"/>
        <w:jc w:val="both"/>
        <w:rPr>
          <w:rFonts w:ascii="Arial" w:hAnsi="Arial" w:cs="Arial"/>
          <w:sz w:val="20"/>
          <w:szCs w:val="20"/>
        </w:rPr>
      </w:pPr>
      <w:r w:rsidRPr="00C825A8">
        <w:rPr>
          <w:rFonts w:ascii="Arial" w:hAnsi="Arial" w:cs="Arial"/>
          <w:sz w:val="20"/>
          <w:szCs w:val="20"/>
        </w:rPr>
        <w:t xml:space="preserve">- Total revenue: VND 43,000,000,000 </w:t>
      </w:r>
    </w:p>
    <w:p w:rsidR="00F01579" w:rsidRDefault="00C825A8" w:rsidP="00C825A8">
      <w:pPr>
        <w:spacing w:line="360" w:lineRule="auto"/>
        <w:jc w:val="both"/>
        <w:rPr>
          <w:rFonts w:ascii="Arial" w:hAnsi="Arial" w:cs="Arial"/>
          <w:sz w:val="20"/>
          <w:szCs w:val="20"/>
        </w:rPr>
      </w:pPr>
      <w:r w:rsidRPr="00C825A8">
        <w:rPr>
          <w:rFonts w:ascii="Arial" w:hAnsi="Arial" w:cs="Arial"/>
          <w:sz w:val="20"/>
          <w:szCs w:val="20"/>
        </w:rPr>
        <w:t xml:space="preserve">- Consumption of PP bags: 8,000,000 pieces </w:t>
      </w:r>
    </w:p>
    <w:p w:rsidR="00F01579" w:rsidRDefault="00C825A8" w:rsidP="00C825A8">
      <w:pPr>
        <w:spacing w:line="360" w:lineRule="auto"/>
        <w:jc w:val="both"/>
        <w:rPr>
          <w:rFonts w:ascii="Arial" w:hAnsi="Arial" w:cs="Arial"/>
          <w:sz w:val="20"/>
          <w:szCs w:val="20"/>
        </w:rPr>
      </w:pPr>
      <w:r w:rsidRPr="00C825A8">
        <w:rPr>
          <w:rFonts w:ascii="Arial" w:hAnsi="Arial" w:cs="Arial"/>
          <w:sz w:val="20"/>
          <w:szCs w:val="20"/>
        </w:rPr>
        <w:t xml:space="preserve">- Total profit before tax: VND 300,000,000 </w:t>
      </w:r>
    </w:p>
    <w:p w:rsidR="00C825A8" w:rsidRDefault="00F01579" w:rsidP="00C825A8">
      <w:pPr>
        <w:spacing w:line="360" w:lineRule="auto"/>
        <w:jc w:val="both"/>
        <w:rPr>
          <w:rFonts w:ascii="Arial" w:hAnsi="Arial" w:cs="Arial"/>
          <w:sz w:val="20"/>
          <w:szCs w:val="20"/>
        </w:rPr>
      </w:pPr>
      <w:r>
        <w:rPr>
          <w:rFonts w:ascii="Arial" w:hAnsi="Arial" w:cs="Arial"/>
          <w:sz w:val="20"/>
          <w:szCs w:val="20"/>
        </w:rPr>
        <w:t>-</w:t>
      </w:r>
      <w:r w:rsidR="00C825A8" w:rsidRPr="00C825A8">
        <w:rPr>
          <w:rFonts w:ascii="Arial" w:hAnsi="Arial" w:cs="Arial"/>
          <w:sz w:val="20"/>
          <w:szCs w:val="20"/>
        </w:rPr>
        <w:t xml:space="preserve">  Profit before tax in 2020: VND 300,000,000 will be offset against losses for 2019 in accordance with the law on corporate income tax and according to Article 31, Decree 91/2015</w:t>
      </w:r>
      <w:r>
        <w:rPr>
          <w:rFonts w:ascii="Arial" w:hAnsi="Arial" w:cs="Arial"/>
          <w:sz w:val="20"/>
          <w:szCs w:val="20"/>
        </w:rPr>
        <w:t>/</w:t>
      </w:r>
      <w:r w:rsidR="00C825A8" w:rsidRPr="00C825A8">
        <w:rPr>
          <w:rFonts w:ascii="Arial" w:hAnsi="Arial" w:cs="Arial"/>
          <w:sz w:val="20"/>
          <w:szCs w:val="20"/>
        </w:rPr>
        <w:t>ND - CP dated October 13, 2015</w:t>
      </w:r>
    </w:p>
    <w:p w:rsidR="00F01579" w:rsidRDefault="00F01579" w:rsidP="00C825A8">
      <w:pPr>
        <w:spacing w:line="360" w:lineRule="auto"/>
        <w:jc w:val="both"/>
        <w:rPr>
          <w:rFonts w:ascii="Arial" w:hAnsi="Arial" w:cs="Arial"/>
          <w:sz w:val="20"/>
          <w:szCs w:val="20"/>
        </w:rPr>
      </w:pPr>
      <w:r>
        <w:rPr>
          <w:rFonts w:ascii="Arial" w:hAnsi="Arial" w:cs="Arial"/>
          <w:sz w:val="20"/>
          <w:szCs w:val="20"/>
        </w:rPr>
        <w:t xml:space="preserve">c. </w:t>
      </w:r>
      <w:r w:rsidRPr="00F01579">
        <w:rPr>
          <w:rFonts w:ascii="Arial" w:hAnsi="Arial" w:cs="Arial"/>
          <w:sz w:val="20"/>
          <w:szCs w:val="20"/>
        </w:rPr>
        <w:t>Salary fund implemented in 201</w:t>
      </w:r>
      <w:r>
        <w:rPr>
          <w:rFonts w:ascii="Arial" w:hAnsi="Arial" w:cs="Arial"/>
          <w:sz w:val="20"/>
          <w:szCs w:val="20"/>
        </w:rPr>
        <w:t>9 and the planned salary fund for</w:t>
      </w:r>
      <w:r w:rsidRPr="00F01579">
        <w:rPr>
          <w:rFonts w:ascii="Arial" w:hAnsi="Arial" w:cs="Arial"/>
          <w:sz w:val="20"/>
          <w:szCs w:val="20"/>
        </w:rPr>
        <w:t xml:space="preserve"> 2020 </w:t>
      </w:r>
    </w:p>
    <w:p w:rsidR="00F01579" w:rsidRDefault="00F01579" w:rsidP="00C825A8">
      <w:pPr>
        <w:spacing w:line="360" w:lineRule="auto"/>
        <w:jc w:val="both"/>
        <w:rPr>
          <w:rFonts w:ascii="Arial" w:hAnsi="Arial" w:cs="Arial"/>
          <w:sz w:val="20"/>
          <w:szCs w:val="20"/>
        </w:rPr>
      </w:pPr>
      <w:r w:rsidRPr="00F01579">
        <w:rPr>
          <w:rFonts w:ascii="Arial" w:hAnsi="Arial" w:cs="Arial"/>
          <w:sz w:val="20"/>
          <w:szCs w:val="20"/>
        </w:rPr>
        <w:t xml:space="preserve">1. Salary fund implemented in 2019: </w:t>
      </w:r>
    </w:p>
    <w:p w:rsidR="00F01579" w:rsidRDefault="00F01579" w:rsidP="00C825A8">
      <w:pPr>
        <w:spacing w:line="360" w:lineRule="auto"/>
        <w:jc w:val="both"/>
        <w:rPr>
          <w:rFonts w:ascii="Arial" w:hAnsi="Arial" w:cs="Arial"/>
          <w:sz w:val="20"/>
          <w:szCs w:val="20"/>
        </w:rPr>
      </w:pPr>
      <w:r w:rsidRPr="00F01579">
        <w:rPr>
          <w:rFonts w:ascii="Arial" w:hAnsi="Arial" w:cs="Arial"/>
          <w:sz w:val="20"/>
          <w:szCs w:val="20"/>
        </w:rPr>
        <w:t xml:space="preserve">* Salary fund of employees: </w:t>
      </w:r>
    </w:p>
    <w:p w:rsidR="00F01579" w:rsidRDefault="00F01579" w:rsidP="00C825A8">
      <w:pPr>
        <w:spacing w:line="360" w:lineRule="auto"/>
        <w:jc w:val="both"/>
        <w:rPr>
          <w:rFonts w:ascii="Arial" w:hAnsi="Arial" w:cs="Arial"/>
          <w:sz w:val="20"/>
          <w:szCs w:val="20"/>
        </w:rPr>
      </w:pPr>
      <w:r>
        <w:rPr>
          <w:rFonts w:ascii="Arial" w:hAnsi="Arial" w:cs="Arial"/>
          <w:sz w:val="20"/>
          <w:szCs w:val="20"/>
        </w:rPr>
        <w:t xml:space="preserve">- </w:t>
      </w:r>
      <w:r w:rsidRPr="00F01579">
        <w:rPr>
          <w:rFonts w:ascii="Arial" w:hAnsi="Arial" w:cs="Arial"/>
          <w:sz w:val="20"/>
          <w:szCs w:val="20"/>
        </w:rPr>
        <w:t xml:space="preserve">Beginning balance: VND 455,024,418 </w:t>
      </w:r>
    </w:p>
    <w:p w:rsidR="00F01579" w:rsidRDefault="00F01579" w:rsidP="00C825A8">
      <w:pPr>
        <w:spacing w:line="360" w:lineRule="auto"/>
        <w:jc w:val="both"/>
        <w:rPr>
          <w:rFonts w:ascii="Arial" w:hAnsi="Arial" w:cs="Arial"/>
          <w:sz w:val="20"/>
          <w:szCs w:val="20"/>
        </w:rPr>
      </w:pPr>
      <w:r>
        <w:rPr>
          <w:rFonts w:ascii="Arial" w:hAnsi="Arial" w:cs="Arial"/>
          <w:sz w:val="20"/>
          <w:szCs w:val="20"/>
        </w:rPr>
        <w:t>- Extracting to the</w:t>
      </w:r>
      <w:r w:rsidRPr="00F01579">
        <w:rPr>
          <w:rFonts w:ascii="Arial" w:hAnsi="Arial" w:cs="Arial"/>
          <w:sz w:val="20"/>
          <w:szCs w:val="20"/>
        </w:rPr>
        <w:t xml:space="preserve"> wage fund: </w:t>
      </w:r>
      <w:r>
        <w:rPr>
          <w:rFonts w:ascii="Arial" w:hAnsi="Arial" w:cs="Arial"/>
          <w:sz w:val="20"/>
          <w:szCs w:val="20"/>
        </w:rPr>
        <w:t xml:space="preserve">VND </w:t>
      </w:r>
      <w:r w:rsidRPr="00F01579">
        <w:rPr>
          <w:rFonts w:ascii="Arial" w:hAnsi="Arial" w:cs="Arial"/>
          <w:sz w:val="20"/>
          <w:szCs w:val="20"/>
        </w:rPr>
        <w:t xml:space="preserve">7,614,712,999 </w:t>
      </w:r>
    </w:p>
    <w:p w:rsidR="00F01579" w:rsidRDefault="00F01579" w:rsidP="00C825A8">
      <w:pPr>
        <w:spacing w:line="360" w:lineRule="auto"/>
        <w:jc w:val="both"/>
        <w:rPr>
          <w:rFonts w:ascii="Arial" w:hAnsi="Arial" w:cs="Arial"/>
          <w:sz w:val="20"/>
          <w:szCs w:val="20"/>
        </w:rPr>
      </w:pPr>
      <w:r w:rsidRPr="00F01579">
        <w:rPr>
          <w:rFonts w:ascii="Arial" w:hAnsi="Arial" w:cs="Arial"/>
          <w:sz w:val="20"/>
          <w:szCs w:val="20"/>
        </w:rPr>
        <w:t>- Salary fund</w:t>
      </w:r>
      <w:r>
        <w:rPr>
          <w:rFonts w:ascii="Arial" w:hAnsi="Arial" w:cs="Arial"/>
          <w:sz w:val="20"/>
          <w:szCs w:val="20"/>
        </w:rPr>
        <w:t xml:space="preserve"> payment: </w:t>
      </w:r>
      <w:r w:rsidRPr="00F01579">
        <w:rPr>
          <w:rFonts w:ascii="Arial" w:hAnsi="Arial" w:cs="Arial"/>
          <w:sz w:val="20"/>
          <w:szCs w:val="20"/>
        </w:rPr>
        <w:t xml:space="preserve">VND </w:t>
      </w:r>
      <w:r>
        <w:rPr>
          <w:rFonts w:ascii="Arial" w:hAnsi="Arial" w:cs="Arial"/>
          <w:sz w:val="20"/>
          <w:szCs w:val="20"/>
        </w:rPr>
        <w:t>8,000,395,801</w:t>
      </w:r>
      <w:r w:rsidRPr="00F01579">
        <w:rPr>
          <w:rFonts w:ascii="Arial" w:hAnsi="Arial" w:cs="Arial"/>
          <w:sz w:val="20"/>
          <w:szCs w:val="20"/>
        </w:rPr>
        <w:t xml:space="preserve"> </w:t>
      </w:r>
    </w:p>
    <w:p w:rsidR="00F01579" w:rsidRDefault="00F01579" w:rsidP="00C825A8">
      <w:pPr>
        <w:spacing w:line="360" w:lineRule="auto"/>
        <w:jc w:val="both"/>
        <w:rPr>
          <w:rFonts w:ascii="Arial" w:hAnsi="Arial" w:cs="Arial"/>
          <w:sz w:val="20"/>
          <w:szCs w:val="20"/>
        </w:rPr>
      </w:pPr>
      <w:r w:rsidRPr="00F01579">
        <w:rPr>
          <w:rFonts w:ascii="Arial" w:hAnsi="Arial" w:cs="Arial"/>
          <w:sz w:val="20"/>
          <w:szCs w:val="20"/>
        </w:rPr>
        <w:t xml:space="preserve">- Balance at the end of the period: VND 69,341,566 </w:t>
      </w:r>
    </w:p>
    <w:p w:rsidR="00F01579" w:rsidRDefault="00F01579" w:rsidP="00C825A8">
      <w:pPr>
        <w:spacing w:line="360" w:lineRule="auto"/>
        <w:jc w:val="both"/>
        <w:rPr>
          <w:rFonts w:ascii="Arial" w:hAnsi="Arial" w:cs="Arial"/>
          <w:sz w:val="20"/>
          <w:szCs w:val="20"/>
        </w:rPr>
      </w:pPr>
      <w:r w:rsidRPr="00F01579">
        <w:rPr>
          <w:rFonts w:ascii="Arial" w:hAnsi="Arial" w:cs="Arial"/>
          <w:sz w:val="20"/>
          <w:szCs w:val="20"/>
        </w:rPr>
        <w:t xml:space="preserve">- Average income: VND </w:t>
      </w:r>
      <w:r>
        <w:rPr>
          <w:rFonts w:ascii="Arial" w:hAnsi="Arial" w:cs="Arial"/>
          <w:sz w:val="20"/>
          <w:szCs w:val="20"/>
        </w:rPr>
        <w:t>6,696,107/person/</w:t>
      </w:r>
      <w:r w:rsidRPr="00F01579">
        <w:rPr>
          <w:rFonts w:ascii="Arial" w:hAnsi="Arial" w:cs="Arial"/>
          <w:sz w:val="20"/>
          <w:szCs w:val="20"/>
        </w:rPr>
        <w:t xml:space="preserve">month </w:t>
      </w:r>
    </w:p>
    <w:p w:rsidR="00F01579" w:rsidRDefault="00F01579" w:rsidP="00C825A8">
      <w:pPr>
        <w:spacing w:line="360" w:lineRule="auto"/>
        <w:jc w:val="both"/>
        <w:rPr>
          <w:rFonts w:ascii="Arial" w:hAnsi="Arial" w:cs="Arial"/>
          <w:sz w:val="20"/>
          <w:szCs w:val="20"/>
        </w:rPr>
      </w:pPr>
      <w:r w:rsidRPr="00F01579">
        <w:rPr>
          <w:rFonts w:ascii="Arial" w:hAnsi="Arial" w:cs="Arial"/>
          <w:sz w:val="20"/>
          <w:szCs w:val="20"/>
        </w:rPr>
        <w:t xml:space="preserve">* Salary fund of </w:t>
      </w:r>
      <w:r>
        <w:rPr>
          <w:rFonts w:ascii="Arial" w:hAnsi="Arial" w:cs="Arial"/>
          <w:sz w:val="20"/>
          <w:szCs w:val="20"/>
        </w:rPr>
        <w:t>full-time</w:t>
      </w:r>
      <w:r w:rsidRPr="00F01579">
        <w:rPr>
          <w:rFonts w:ascii="Arial" w:hAnsi="Arial" w:cs="Arial"/>
          <w:sz w:val="20"/>
          <w:szCs w:val="20"/>
        </w:rPr>
        <w:t xml:space="preserve"> managers: </w:t>
      </w:r>
    </w:p>
    <w:p w:rsidR="00F01579" w:rsidRDefault="00F01579" w:rsidP="00C825A8">
      <w:pPr>
        <w:spacing w:line="360" w:lineRule="auto"/>
        <w:jc w:val="both"/>
        <w:rPr>
          <w:rFonts w:ascii="Arial" w:hAnsi="Arial" w:cs="Arial"/>
          <w:sz w:val="20"/>
          <w:szCs w:val="20"/>
        </w:rPr>
      </w:pPr>
      <w:r w:rsidRPr="00F01579">
        <w:rPr>
          <w:rFonts w:ascii="Arial" w:hAnsi="Arial" w:cs="Arial"/>
          <w:sz w:val="20"/>
          <w:szCs w:val="20"/>
        </w:rPr>
        <w:t xml:space="preserve">- Opening balance: VND 44,420,000  </w:t>
      </w:r>
    </w:p>
    <w:p w:rsidR="00F01579" w:rsidRDefault="00F01579" w:rsidP="00C825A8">
      <w:pPr>
        <w:spacing w:line="360" w:lineRule="auto"/>
        <w:jc w:val="both"/>
        <w:rPr>
          <w:rFonts w:ascii="Arial" w:hAnsi="Arial" w:cs="Arial"/>
          <w:sz w:val="20"/>
          <w:szCs w:val="20"/>
        </w:rPr>
      </w:pPr>
      <w:r w:rsidRPr="00F01579">
        <w:rPr>
          <w:rFonts w:ascii="Arial" w:hAnsi="Arial" w:cs="Arial"/>
          <w:sz w:val="20"/>
          <w:szCs w:val="20"/>
        </w:rPr>
        <w:t xml:space="preserve">- </w:t>
      </w:r>
      <w:r>
        <w:rPr>
          <w:rFonts w:ascii="Arial" w:hAnsi="Arial" w:cs="Arial"/>
          <w:sz w:val="20"/>
          <w:szCs w:val="20"/>
        </w:rPr>
        <w:t>Extracting to the salary fund</w:t>
      </w:r>
      <w:r w:rsidRPr="00F01579">
        <w:rPr>
          <w:rFonts w:ascii="Arial" w:hAnsi="Arial" w:cs="Arial"/>
          <w:sz w:val="20"/>
          <w:szCs w:val="20"/>
        </w:rPr>
        <w:t xml:space="preserve">: VND 478,764,000 </w:t>
      </w:r>
    </w:p>
    <w:p w:rsidR="00F01579" w:rsidRDefault="00F01579" w:rsidP="00C825A8">
      <w:pPr>
        <w:spacing w:line="360" w:lineRule="auto"/>
        <w:jc w:val="both"/>
        <w:rPr>
          <w:rFonts w:ascii="Arial" w:hAnsi="Arial" w:cs="Arial"/>
          <w:sz w:val="20"/>
          <w:szCs w:val="20"/>
        </w:rPr>
      </w:pPr>
      <w:r w:rsidRPr="00F01579">
        <w:rPr>
          <w:rFonts w:ascii="Arial" w:hAnsi="Arial" w:cs="Arial"/>
          <w:sz w:val="20"/>
          <w:szCs w:val="20"/>
        </w:rPr>
        <w:t>- Salary fund</w:t>
      </w:r>
      <w:r>
        <w:rPr>
          <w:rFonts w:ascii="Arial" w:hAnsi="Arial" w:cs="Arial"/>
          <w:sz w:val="20"/>
          <w:szCs w:val="20"/>
        </w:rPr>
        <w:t xml:space="preserve"> payment</w:t>
      </w:r>
      <w:r w:rsidRPr="00F01579">
        <w:rPr>
          <w:rFonts w:ascii="Arial" w:hAnsi="Arial" w:cs="Arial"/>
          <w:sz w:val="20"/>
          <w:szCs w:val="20"/>
        </w:rPr>
        <w:t xml:space="preserve">: VND 504,764,000 </w:t>
      </w:r>
    </w:p>
    <w:p w:rsidR="00F01579" w:rsidRDefault="00F01579" w:rsidP="00C825A8">
      <w:pPr>
        <w:spacing w:line="360" w:lineRule="auto"/>
        <w:jc w:val="both"/>
        <w:rPr>
          <w:rFonts w:ascii="Arial" w:hAnsi="Arial" w:cs="Arial"/>
          <w:sz w:val="20"/>
          <w:szCs w:val="20"/>
        </w:rPr>
      </w:pPr>
      <w:r w:rsidRPr="00F01579">
        <w:rPr>
          <w:rFonts w:ascii="Arial" w:hAnsi="Arial" w:cs="Arial"/>
          <w:sz w:val="20"/>
          <w:szCs w:val="20"/>
        </w:rPr>
        <w:t xml:space="preserve">- Closing balance: VND 18,420,000 </w:t>
      </w:r>
    </w:p>
    <w:p w:rsidR="00F01579" w:rsidRDefault="00F01579" w:rsidP="00C825A8">
      <w:pPr>
        <w:spacing w:line="360" w:lineRule="auto"/>
        <w:jc w:val="both"/>
        <w:rPr>
          <w:rFonts w:ascii="Arial" w:hAnsi="Arial" w:cs="Arial"/>
          <w:sz w:val="20"/>
          <w:szCs w:val="20"/>
        </w:rPr>
      </w:pPr>
      <w:r w:rsidRPr="00F01579">
        <w:rPr>
          <w:rFonts w:ascii="Arial" w:hAnsi="Arial" w:cs="Arial"/>
          <w:sz w:val="20"/>
          <w:szCs w:val="20"/>
        </w:rPr>
        <w:t xml:space="preserve">- Average income: VND </w:t>
      </w:r>
      <w:r>
        <w:rPr>
          <w:rFonts w:ascii="Arial" w:hAnsi="Arial" w:cs="Arial"/>
          <w:sz w:val="20"/>
          <w:szCs w:val="20"/>
        </w:rPr>
        <w:t>10,515,917/person/</w:t>
      </w:r>
      <w:r w:rsidRPr="00F01579">
        <w:rPr>
          <w:rFonts w:ascii="Arial" w:hAnsi="Arial" w:cs="Arial"/>
          <w:sz w:val="20"/>
          <w:szCs w:val="20"/>
        </w:rPr>
        <w:t>month</w:t>
      </w:r>
    </w:p>
    <w:p w:rsidR="00F01579" w:rsidRDefault="00F01579" w:rsidP="00F01579">
      <w:pPr>
        <w:spacing w:line="360" w:lineRule="auto"/>
        <w:jc w:val="both"/>
        <w:rPr>
          <w:rFonts w:ascii="Arial" w:hAnsi="Arial" w:cs="Arial"/>
          <w:sz w:val="20"/>
          <w:szCs w:val="20"/>
        </w:rPr>
      </w:pPr>
      <w:r>
        <w:rPr>
          <w:rFonts w:ascii="Arial" w:hAnsi="Arial" w:cs="Arial"/>
          <w:sz w:val="20"/>
          <w:szCs w:val="20"/>
        </w:rPr>
        <w:lastRenderedPageBreak/>
        <w:t>2</w:t>
      </w:r>
      <w:r w:rsidRPr="00F01579">
        <w:rPr>
          <w:rFonts w:ascii="Arial" w:hAnsi="Arial" w:cs="Arial"/>
          <w:sz w:val="20"/>
          <w:szCs w:val="20"/>
        </w:rPr>
        <w:t xml:space="preserve">. Salary fund planned for 2020: </w:t>
      </w:r>
    </w:p>
    <w:p w:rsidR="00F01579" w:rsidRDefault="00F01579" w:rsidP="00F01579">
      <w:pPr>
        <w:spacing w:line="360" w:lineRule="auto"/>
        <w:jc w:val="both"/>
        <w:rPr>
          <w:rFonts w:ascii="Arial" w:hAnsi="Arial" w:cs="Arial"/>
          <w:sz w:val="20"/>
          <w:szCs w:val="20"/>
        </w:rPr>
      </w:pPr>
      <w:r>
        <w:rPr>
          <w:rFonts w:ascii="Arial" w:hAnsi="Arial" w:cs="Arial"/>
          <w:sz w:val="20"/>
          <w:szCs w:val="20"/>
        </w:rPr>
        <w:t xml:space="preserve">* </w:t>
      </w:r>
      <w:r w:rsidRPr="00F01579">
        <w:rPr>
          <w:rFonts w:ascii="Arial" w:hAnsi="Arial" w:cs="Arial"/>
          <w:sz w:val="20"/>
          <w:szCs w:val="20"/>
        </w:rPr>
        <w:t xml:space="preserve">Labor salary fund: VND 8,654,880,000 (106 people) </w:t>
      </w:r>
    </w:p>
    <w:p w:rsidR="00F01579" w:rsidRDefault="00F01579" w:rsidP="00F01579">
      <w:pPr>
        <w:spacing w:line="360" w:lineRule="auto"/>
        <w:jc w:val="both"/>
        <w:rPr>
          <w:rFonts w:ascii="Arial" w:hAnsi="Arial" w:cs="Arial"/>
          <w:sz w:val="20"/>
          <w:szCs w:val="20"/>
        </w:rPr>
      </w:pPr>
      <w:r w:rsidRPr="00F01579">
        <w:rPr>
          <w:rFonts w:ascii="Arial" w:hAnsi="Arial" w:cs="Arial"/>
          <w:sz w:val="20"/>
          <w:szCs w:val="20"/>
        </w:rPr>
        <w:t xml:space="preserve">* Salary fund for full-time managers: VND 500,000,000 (04 people) </w:t>
      </w:r>
    </w:p>
    <w:p w:rsidR="00F01579" w:rsidRDefault="00F01579" w:rsidP="00F01579">
      <w:pPr>
        <w:spacing w:line="360" w:lineRule="auto"/>
        <w:jc w:val="both"/>
        <w:rPr>
          <w:rFonts w:ascii="Arial" w:hAnsi="Arial" w:cs="Arial"/>
          <w:sz w:val="20"/>
          <w:szCs w:val="20"/>
        </w:rPr>
      </w:pPr>
      <w:r>
        <w:rPr>
          <w:rFonts w:ascii="Arial" w:hAnsi="Arial" w:cs="Arial"/>
          <w:sz w:val="20"/>
          <w:szCs w:val="20"/>
        </w:rPr>
        <w:t>Article 5: Approve the remuneration for the Board of Directors, Supervisor Board, secretary of the Board of Directors in 2019 and expected remuneration for 2020</w:t>
      </w:r>
    </w:p>
    <w:p w:rsidR="00F01579" w:rsidRDefault="00F01579" w:rsidP="00F01579">
      <w:pPr>
        <w:spacing w:line="360" w:lineRule="auto"/>
        <w:jc w:val="both"/>
        <w:rPr>
          <w:rFonts w:ascii="Arial" w:hAnsi="Arial" w:cs="Arial"/>
          <w:sz w:val="20"/>
          <w:szCs w:val="20"/>
        </w:rPr>
      </w:pPr>
      <w:r>
        <w:rPr>
          <w:rFonts w:ascii="Arial" w:hAnsi="Arial" w:cs="Arial"/>
          <w:sz w:val="20"/>
          <w:szCs w:val="20"/>
        </w:rPr>
        <w:t>a. Realization in 2019</w:t>
      </w:r>
    </w:p>
    <w:p w:rsidR="00F01579" w:rsidRDefault="00F01579" w:rsidP="00F01579">
      <w:pPr>
        <w:spacing w:line="360" w:lineRule="auto"/>
        <w:jc w:val="both"/>
        <w:rPr>
          <w:rFonts w:ascii="Arial" w:hAnsi="Arial" w:cs="Arial"/>
          <w:sz w:val="20"/>
          <w:szCs w:val="20"/>
        </w:rPr>
      </w:pPr>
      <w:r>
        <w:rPr>
          <w:rFonts w:ascii="Arial" w:hAnsi="Arial" w:cs="Arial"/>
          <w:sz w:val="20"/>
          <w:szCs w:val="20"/>
        </w:rPr>
        <w:t xml:space="preserve">- Chair of the Board of Directors: VND </w:t>
      </w:r>
      <w:r w:rsidR="001A604A">
        <w:rPr>
          <w:rFonts w:ascii="Arial" w:hAnsi="Arial" w:cs="Arial"/>
          <w:sz w:val="20"/>
          <w:szCs w:val="20"/>
        </w:rPr>
        <w:t>0</w:t>
      </w:r>
      <w:r>
        <w:rPr>
          <w:rFonts w:ascii="Arial" w:hAnsi="Arial" w:cs="Arial"/>
          <w:sz w:val="20"/>
          <w:szCs w:val="20"/>
        </w:rPr>
        <w:t>2 million/ person/ month</w:t>
      </w:r>
    </w:p>
    <w:p w:rsidR="00F01579" w:rsidRDefault="001A604A" w:rsidP="00F01579">
      <w:pPr>
        <w:spacing w:line="360" w:lineRule="auto"/>
        <w:jc w:val="both"/>
        <w:rPr>
          <w:rFonts w:ascii="Arial" w:hAnsi="Arial" w:cs="Arial"/>
          <w:sz w:val="20"/>
          <w:szCs w:val="20"/>
        </w:rPr>
      </w:pPr>
      <w:r>
        <w:rPr>
          <w:rFonts w:ascii="Arial" w:hAnsi="Arial" w:cs="Arial"/>
          <w:sz w:val="20"/>
          <w:szCs w:val="20"/>
        </w:rPr>
        <w:t>- Member of the Board of Directors: VND 1.6 million/ person/ month</w:t>
      </w:r>
    </w:p>
    <w:p w:rsidR="001A604A" w:rsidRDefault="001A604A" w:rsidP="00F01579">
      <w:pPr>
        <w:spacing w:line="360" w:lineRule="auto"/>
        <w:jc w:val="both"/>
        <w:rPr>
          <w:rFonts w:ascii="Arial" w:hAnsi="Arial" w:cs="Arial"/>
          <w:sz w:val="20"/>
          <w:szCs w:val="20"/>
        </w:rPr>
      </w:pPr>
      <w:r>
        <w:rPr>
          <w:rFonts w:ascii="Arial" w:hAnsi="Arial" w:cs="Arial"/>
          <w:sz w:val="20"/>
          <w:szCs w:val="20"/>
        </w:rPr>
        <w:t>- Member of the Supervisor Board: VND 01 million/ person/ month</w:t>
      </w:r>
    </w:p>
    <w:p w:rsidR="001A604A" w:rsidRDefault="001A604A" w:rsidP="00F01579">
      <w:pPr>
        <w:spacing w:line="360" w:lineRule="auto"/>
        <w:jc w:val="both"/>
        <w:rPr>
          <w:rFonts w:ascii="Arial" w:hAnsi="Arial" w:cs="Arial"/>
          <w:sz w:val="20"/>
          <w:szCs w:val="20"/>
        </w:rPr>
      </w:pPr>
      <w:r>
        <w:rPr>
          <w:rFonts w:ascii="Arial" w:hAnsi="Arial" w:cs="Arial"/>
          <w:sz w:val="20"/>
          <w:szCs w:val="20"/>
        </w:rPr>
        <w:t>- Secretary of the Board of Directors: VND 01 million/ person/ month</w:t>
      </w:r>
    </w:p>
    <w:p w:rsidR="001A604A" w:rsidRDefault="001A604A" w:rsidP="00F01579">
      <w:pPr>
        <w:spacing w:line="360" w:lineRule="auto"/>
        <w:jc w:val="both"/>
        <w:rPr>
          <w:rFonts w:ascii="Arial" w:hAnsi="Arial" w:cs="Arial"/>
          <w:sz w:val="20"/>
          <w:szCs w:val="20"/>
        </w:rPr>
      </w:pPr>
      <w:r>
        <w:rPr>
          <w:rFonts w:ascii="Arial" w:hAnsi="Arial" w:cs="Arial"/>
          <w:sz w:val="20"/>
          <w:szCs w:val="20"/>
        </w:rPr>
        <w:t>In addition, allowance for each meeting: VND 200,000/ meeting</w:t>
      </w:r>
    </w:p>
    <w:p w:rsidR="001A604A" w:rsidRDefault="001A604A" w:rsidP="00F01579">
      <w:pPr>
        <w:spacing w:line="360" w:lineRule="auto"/>
        <w:jc w:val="both"/>
        <w:rPr>
          <w:rFonts w:ascii="Arial" w:hAnsi="Arial" w:cs="Arial"/>
          <w:sz w:val="20"/>
          <w:szCs w:val="20"/>
        </w:rPr>
      </w:pPr>
      <w:r>
        <w:rPr>
          <w:rFonts w:ascii="Arial" w:hAnsi="Arial" w:cs="Arial"/>
          <w:sz w:val="20"/>
          <w:szCs w:val="20"/>
        </w:rPr>
        <w:t>b. Plan for 2020</w:t>
      </w:r>
    </w:p>
    <w:p w:rsidR="001A604A" w:rsidRDefault="001A604A" w:rsidP="001A604A">
      <w:pPr>
        <w:spacing w:line="360" w:lineRule="auto"/>
        <w:jc w:val="both"/>
        <w:rPr>
          <w:rFonts w:ascii="Arial" w:hAnsi="Arial" w:cs="Arial"/>
          <w:sz w:val="20"/>
          <w:szCs w:val="20"/>
        </w:rPr>
      </w:pPr>
      <w:r>
        <w:rPr>
          <w:rFonts w:ascii="Arial" w:hAnsi="Arial" w:cs="Arial"/>
          <w:sz w:val="20"/>
          <w:szCs w:val="20"/>
        </w:rPr>
        <w:t>- Chair of the Board of Directors: VND 02 million/ person/ month</w:t>
      </w:r>
    </w:p>
    <w:p w:rsidR="001A604A" w:rsidRDefault="001A604A" w:rsidP="001A604A">
      <w:pPr>
        <w:spacing w:line="360" w:lineRule="auto"/>
        <w:jc w:val="both"/>
        <w:rPr>
          <w:rFonts w:ascii="Arial" w:hAnsi="Arial" w:cs="Arial"/>
          <w:sz w:val="20"/>
          <w:szCs w:val="20"/>
        </w:rPr>
      </w:pPr>
      <w:r>
        <w:rPr>
          <w:rFonts w:ascii="Arial" w:hAnsi="Arial" w:cs="Arial"/>
          <w:sz w:val="20"/>
          <w:szCs w:val="20"/>
        </w:rPr>
        <w:t>- Member of the Board of Directors: VND 1.6 million/ person/ month</w:t>
      </w:r>
    </w:p>
    <w:p w:rsidR="001A604A" w:rsidRDefault="001A604A" w:rsidP="001A604A">
      <w:pPr>
        <w:spacing w:line="360" w:lineRule="auto"/>
        <w:jc w:val="both"/>
        <w:rPr>
          <w:rFonts w:ascii="Arial" w:hAnsi="Arial" w:cs="Arial"/>
          <w:sz w:val="20"/>
          <w:szCs w:val="20"/>
        </w:rPr>
      </w:pPr>
      <w:r>
        <w:rPr>
          <w:rFonts w:ascii="Arial" w:hAnsi="Arial" w:cs="Arial"/>
          <w:sz w:val="20"/>
          <w:szCs w:val="20"/>
        </w:rPr>
        <w:t>- Member of the Supervisor Board: VND 01 million/ person/ month</w:t>
      </w:r>
    </w:p>
    <w:p w:rsidR="001A604A" w:rsidRDefault="001A604A" w:rsidP="001A604A">
      <w:pPr>
        <w:spacing w:line="360" w:lineRule="auto"/>
        <w:jc w:val="both"/>
        <w:rPr>
          <w:rFonts w:ascii="Arial" w:hAnsi="Arial" w:cs="Arial"/>
          <w:sz w:val="20"/>
          <w:szCs w:val="20"/>
        </w:rPr>
      </w:pPr>
      <w:r>
        <w:rPr>
          <w:rFonts w:ascii="Arial" w:hAnsi="Arial" w:cs="Arial"/>
          <w:sz w:val="20"/>
          <w:szCs w:val="20"/>
        </w:rPr>
        <w:t>- Secretary of the Board of Directors: VND 01 million/ person/ month</w:t>
      </w:r>
    </w:p>
    <w:p w:rsidR="001A604A" w:rsidRDefault="001A604A" w:rsidP="001A604A">
      <w:pPr>
        <w:spacing w:line="360" w:lineRule="auto"/>
        <w:jc w:val="both"/>
        <w:rPr>
          <w:rFonts w:ascii="Arial" w:hAnsi="Arial" w:cs="Arial"/>
          <w:sz w:val="20"/>
          <w:szCs w:val="20"/>
        </w:rPr>
      </w:pPr>
      <w:r>
        <w:rPr>
          <w:rFonts w:ascii="Arial" w:hAnsi="Arial" w:cs="Arial"/>
          <w:sz w:val="20"/>
          <w:szCs w:val="20"/>
        </w:rPr>
        <w:t>In addition, allowance for each meeting: VND 200,000/ meeting</w:t>
      </w:r>
    </w:p>
    <w:p w:rsidR="001A604A" w:rsidRDefault="001A604A" w:rsidP="00F01579">
      <w:pPr>
        <w:spacing w:line="360" w:lineRule="auto"/>
        <w:jc w:val="both"/>
        <w:rPr>
          <w:rFonts w:ascii="Arial" w:hAnsi="Arial" w:cs="Arial"/>
          <w:sz w:val="20"/>
          <w:szCs w:val="20"/>
        </w:rPr>
      </w:pPr>
      <w:r>
        <w:rPr>
          <w:rFonts w:ascii="Arial" w:hAnsi="Arial" w:cs="Arial"/>
          <w:sz w:val="20"/>
          <w:szCs w:val="20"/>
        </w:rPr>
        <w:t xml:space="preserve">Article 6: </w:t>
      </w:r>
      <w:r w:rsidRPr="001A604A">
        <w:rPr>
          <w:rFonts w:ascii="Arial" w:hAnsi="Arial" w:cs="Arial"/>
          <w:sz w:val="20"/>
          <w:szCs w:val="20"/>
        </w:rPr>
        <w:t xml:space="preserve">Approve the </w:t>
      </w:r>
      <w:r>
        <w:rPr>
          <w:rFonts w:ascii="Arial" w:hAnsi="Arial" w:cs="Arial"/>
          <w:sz w:val="20"/>
          <w:szCs w:val="20"/>
        </w:rPr>
        <w:t>statement on the auditor's review on the financial statement</w:t>
      </w:r>
      <w:r w:rsidRPr="001A604A">
        <w:rPr>
          <w:rFonts w:ascii="Arial" w:hAnsi="Arial" w:cs="Arial"/>
          <w:sz w:val="20"/>
          <w:szCs w:val="20"/>
        </w:rPr>
        <w:t xml:space="preserve"> of 2019</w:t>
      </w:r>
    </w:p>
    <w:p w:rsidR="001A604A" w:rsidRDefault="001A604A" w:rsidP="001A604A">
      <w:pPr>
        <w:spacing w:line="360" w:lineRule="auto"/>
        <w:jc w:val="both"/>
        <w:rPr>
          <w:rFonts w:ascii="Arial" w:hAnsi="Arial" w:cs="Arial"/>
          <w:sz w:val="20"/>
          <w:szCs w:val="20"/>
        </w:rPr>
      </w:pPr>
      <w:r w:rsidRPr="001A604A">
        <w:rPr>
          <w:rFonts w:ascii="Arial" w:hAnsi="Arial" w:cs="Arial"/>
          <w:sz w:val="20"/>
          <w:szCs w:val="20"/>
        </w:rPr>
        <w:t xml:space="preserve">Article 7: Approve the </w:t>
      </w:r>
      <w:r>
        <w:rPr>
          <w:rFonts w:ascii="Arial" w:hAnsi="Arial" w:cs="Arial"/>
          <w:sz w:val="20"/>
          <w:szCs w:val="20"/>
        </w:rPr>
        <w:t>statement on authorizing</w:t>
      </w:r>
      <w:r w:rsidRPr="001A604A">
        <w:rPr>
          <w:rFonts w:ascii="Arial" w:hAnsi="Arial" w:cs="Arial"/>
          <w:sz w:val="20"/>
          <w:szCs w:val="20"/>
        </w:rPr>
        <w:t xml:space="preserve"> the </w:t>
      </w:r>
      <w:r>
        <w:rPr>
          <w:rFonts w:ascii="Arial" w:hAnsi="Arial" w:cs="Arial"/>
          <w:sz w:val="20"/>
          <w:szCs w:val="20"/>
        </w:rPr>
        <w:t>Board of Directors to choose an audit company for financial statement of 2020</w:t>
      </w:r>
    </w:p>
    <w:p w:rsidR="001A604A" w:rsidRDefault="001A604A" w:rsidP="001A604A">
      <w:pPr>
        <w:spacing w:line="360" w:lineRule="auto"/>
        <w:jc w:val="both"/>
        <w:rPr>
          <w:rFonts w:ascii="Arial" w:hAnsi="Arial" w:cs="Arial"/>
          <w:sz w:val="20"/>
          <w:szCs w:val="20"/>
        </w:rPr>
      </w:pPr>
      <w:r w:rsidRPr="001A604A">
        <w:rPr>
          <w:rFonts w:ascii="Arial" w:hAnsi="Arial" w:cs="Arial"/>
          <w:sz w:val="20"/>
          <w:szCs w:val="20"/>
        </w:rPr>
        <w:t>The</w:t>
      </w:r>
      <w:r>
        <w:rPr>
          <w:rFonts w:ascii="Arial" w:hAnsi="Arial" w:cs="Arial"/>
          <w:sz w:val="20"/>
          <w:szCs w:val="20"/>
        </w:rPr>
        <w:t xml:space="preserve"> annual</w:t>
      </w:r>
      <w:r w:rsidRPr="001A604A">
        <w:rPr>
          <w:rFonts w:ascii="Arial" w:hAnsi="Arial" w:cs="Arial"/>
          <w:sz w:val="20"/>
          <w:szCs w:val="20"/>
        </w:rPr>
        <w:t xml:space="preserve"> General Meeting of Shareholders of the Company authorize</w:t>
      </w:r>
      <w:r>
        <w:rPr>
          <w:rFonts w:ascii="Arial" w:hAnsi="Arial" w:cs="Arial"/>
          <w:sz w:val="20"/>
          <w:szCs w:val="20"/>
        </w:rPr>
        <w:t>d</w:t>
      </w:r>
      <w:r w:rsidRPr="001A604A">
        <w:rPr>
          <w:rFonts w:ascii="Arial" w:hAnsi="Arial" w:cs="Arial"/>
          <w:sz w:val="20"/>
          <w:szCs w:val="20"/>
        </w:rPr>
        <w:t xml:space="preserve"> the Board of Directors to select one of the three leading auditing companies in Vietnam approved by the State Securities Commission, including the following companies: </w:t>
      </w:r>
    </w:p>
    <w:p w:rsidR="001A604A" w:rsidRDefault="001A604A" w:rsidP="001A604A">
      <w:pPr>
        <w:spacing w:line="360" w:lineRule="auto"/>
        <w:jc w:val="both"/>
        <w:rPr>
          <w:rFonts w:ascii="Arial" w:hAnsi="Arial" w:cs="Arial"/>
          <w:sz w:val="20"/>
          <w:szCs w:val="20"/>
        </w:rPr>
      </w:pPr>
      <w:r w:rsidRPr="001A604A">
        <w:rPr>
          <w:rFonts w:ascii="Arial" w:hAnsi="Arial" w:cs="Arial"/>
          <w:sz w:val="20"/>
          <w:szCs w:val="20"/>
        </w:rPr>
        <w:t xml:space="preserve">1. AASC Auditing Firm Limited Company  </w:t>
      </w:r>
    </w:p>
    <w:p w:rsidR="001A604A" w:rsidRDefault="001A604A" w:rsidP="001A604A">
      <w:pPr>
        <w:spacing w:line="360" w:lineRule="auto"/>
        <w:jc w:val="both"/>
        <w:rPr>
          <w:rFonts w:ascii="Arial" w:hAnsi="Arial" w:cs="Arial"/>
          <w:sz w:val="20"/>
          <w:szCs w:val="20"/>
        </w:rPr>
      </w:pPr>
      <w:r>
        <w:rPr>
          <w:rFonts w:ascii="Arial" w:hAnsi="Arial" w:cs="Arial"/>
          <w:sz w:val="20"/>
          <w:szCs w:val="20"/>
        </w:rPr>
        <w:t>2. KPMG Vietnam Co., Ltd</w:t>
      </w:r>
    </w:p>
    <w:p w:rsidR="001A604A" w:rsidRDefault="001A604A" w:rsidP="001A604A">
      <w:pPr>
        <w:spacing w:line="360" w:lineRule="auto"/>
        <w:jc w:val="both"/>
        <w:rPr>
          <w:rFonts w:ascii="Arial" w:hAnsi="Arial" w:cs="Arial"/>
          <w:sz w:val="20"/>
          <w:szCs w:val="20"/>
        </w:rPr>
      </w:pPr>
      <w:r w:rsidRPr="001A604A">
        <w:rPr>
          <w:rFonts w:ascii="Arial" w:hAnsi="Arial" w:cs="Arial"/>
          <w:sz w:val="20"/>
          <w:szCs w:val="20"/>
        </w:rPr>
        <w:t xml:space="preserve">3. A&amp;C Auditing Company Limited </w:t>
      </w:r>
    </w:p>
    <w:p w:rsidR="001A604A" w:rsidRDefault="001A604A" w:rsidP="001A604A">
      <w:pPr>
        <w:spacing w:line="360" w:lineRule="auto"/>
        <w:jc w:val="both"/>
        <w:rPr>
          <w:rFonts w:ascii="Arial" w:hAnsi="Arial" w:cs="Arial"/>
          <w:sz w:val="20"/>
          <w:szCs w:val="20"/>
        </w:rPr>
      </w:pPr>
      <w:r w:rsidRPr="001A604A">
        <w:rPr>
          <w:rFonts w:ascii="Arial" w:hAnsi="Arial" w:cs="Arial"/>
          <w:sz w:val="20"/>
          <w:szCs w:val="20"/>
        </w:rPr>
        <w:lastRenderedPageBreak/>
        <w:t>The audit fee will be assigned to the Board of Directors of the Company to negotiate specifically based on the requirements of the volume and quality of audit work, ensuring the com</w:t>
      </w:r>
      <w:r>
        <w:rPr>
          <w:rFonts w:ascii="Arial" w:hAnsi="Arial" w:cs="Arial"/>
          <w:sz w:val="20"/>
          <w:szCs w:val="20"/>
        </w:rPr>
        <w:t xml:space="preserve">petitive audit fee, the lowest </w:t>
      </w:r>
      <w:r w:rsidRPr="001A604A">
        <w:rPr>
          <w:rFonts w:ascii="Arial" w:hAnsi="Arial" w:cs="Arial"/>
          <w:sz w:val="20"/>
          <w:szCs w:val="20"/>
        </w:rPr>
        <w:t>with the best quality</w:t>
      </w:r>
    </w:p>
    <w:p w:rsidR="001A604A" w:rsidRDefault="001A604A" w:rsidP="001A604A">
      <w:pPr>
        <w:spacing w:line="360" w:lineRule="auto"/>
        <w:jc w:val="both"/>
        <w:rPr>
          <w:rFonts w:ascii="Arial" w:hAnsi="Arial" w:cs="Arial"/>
          <w:sz w:val="20"/>
          <w:szCs w:val="20"/>
        </w:rPr>
      </w:pPr>
      <w:r w:rsidRPr="001A604A">
        <w:rPr>
          <w:rFonts w:ascii="Arial" w:hAnsi="Arial" w:cs="Arial"/>
          <w:sz w:val="20"/>
          <w:szCs w:val="20"/>
        </w:rPr>
        <w:t>Art</w:t>
      </w:r>
      <w:r>
        <w:rPr>
          <w:rFonts w:ascii="Arial" w:hAnsi="Arial" w:cs="Arial"/>
          <w:sz w:val="20"/>
          <w:szCs w:val="20"/>
        </w:rPr>
        <w:t>icle 8: Approve the Proposal of authorizing</w:t>
      </w:r>
      <w:r w:rsidRPr="001A604A">
        <w:rPr>
          <w:rFonts w:ascii="Arial" w:hAnsi="Arial" w:cs="Arial"/>
          <w:sz w:val="20"/>
          <w:szCs w:val="20"/>
        </w:rPr>
        <w:t xml:space="preserve"> the Board of Directors to decide the contents of capital c</w:t>
      </w:r>
      <w:r>
        <w:rPr>
          <w:rFonts w:ascii="Arial" w:hAnsi="Arial" w:cs="Arial"/>
          <w:sz w:val="20"/>
          <w:szCs w:val="20"/>
        </w:rPr>
        <w:t>onstruction investment in 2020</w:t>
      </w:r>
    </w:p>
    <w:p w:rsidR="008E2E54" w:rsidRDefault="001A604A" w:rsidP="001A604A">
      <w:pPr>
        <w:spacing w:line="360" w:lineRule="auto"/>
        <w:jc w:val="both"/>
        <w:rPr>
          <w:rFonts w:ascii="Arial" w:hAnsi="Arial" w:cs="Arial"/>
          <w:sz w:val="20"/>
          <w:szCs w:val="20"/>
        </w:rPr>
      </w:pPr>
      <w:r w:rsidRPr="001A604A">
        <w:rPr>
          <w:rFonts w:ascii="Arial" w:hAnsi="Arial" w:cs="Arial"/>
          <w:sz w:val="20"/>
          <w:szCs w:val="20"/>
        </w:rPr>
        <w:t>1. Approving the list, items and total value of construction investment and procurement of assets in service of production and business activities in 2020 acco</w:t>
      </w:r>
      <w:r>
        <w:rPr>
          <w:rFonts w:ascii="Arial" w:hAnsi="Arial" w:cs="Arial"/>
          <w:sz w:val="20"/>
          <w:szCs w:val="20"/>
        </w:rPr>
        <w:t>rding to Resolution No. 98/2020/</w:t>
      </w:r>
      <w:r w:rsidRPr="001A604A">
        <w:rPr>
          <w:rFonts w:ascii="Arial" w:hAnsi="Arial" w:cs="Arial"/>
          <w:sz w:val="20"/>
          <w:szCs w:val="20"/>
        </w:rPr>
        <w:t xml:space="preserve">NQ - LTMN - HĐQT </w:t>
      </w:r>
      <w:r>
        <w:rPr>
          <w:rFonts w:ascii="Arial" w:hAnsi="Arial" w:cs="Arial"/>
          <w:sz w:val="20"/>
          <w:szCs w:val="20"/>
        </w:rPr>
        <w:t>dated 23 Jun 2020</w:t>
      </w:r>
      <w:r w:rsidRPr="001A604A">
        <w:rPr>
          <w:rFonts w:ascii="Arial" w:hAnsi="Arial" w:cs="Arial"/>
          <w:sz w:val="20"/>
          <w:szCs w:val="20"/>
        </w:rPr>
        <w:t xml:space="preserve"> of Vietnam Southern Food Corporation</w:t>
      </w:r>
    </w:p>
    <w:p w:rsidR="001A604A" w:rsidRDefault="001A604A" w:rsidP="001A604A">
      <w:pPr>
        <w:spacing w:line="360" w:lineRule="auto"/>
        <w:jc w:val="both"/>
        <w:rPr>
          <w:rFonts w:ascii="Arial" w:hAnsi="Arial" w:cs="Arial"/>
          <w:sz w:val="20"/>
          <w:szCs w:val="20"/>
        </w:rPr>
      </w:pPr>
      <w:r w:rsidRPr="001A604A">
        <w:rPr>
          <w:rFonts w:ascii="Arial" w:hAnsi="Arial" w:cs="Arial"/>
          <w:sz w:val="20"/>
          <w:szCs w:val="20"/>
        </w:rPr>
        <w:t xml:space="preserve">2. Approving transaction contracts between the Company and related individuals and organizations in accordance with the </w:t>
      </w:r>
      <w:r w:rsidR="008E2E54" w:rsidRPr="001A604A">
        <w:rPr>
          <w:rFonts w:ascii="Arial" w:hAnsi="Arial" w:cs="Arial"/>
          <w:sz w:val="20"/>
          <w:szCs w:val="20"/>
        </w:rPr>
        <w:t xml:space="preserve">Enterprise </w:t>
      </w:r>
      <w:r w:rsidR="008E2E54">
        <w:rPr>
          <w:rFonts w:ascii="Arial" w:hAnsi="Arial" w:cs="Arial"/>
          <w:sz w:val="20"/>
          <w:szCs w:val="20"/>
        </w:rPr>
        <w:t>Law</w:t>
      </w:r>
      <w:r w:rsidRPr="001A604A">
        <w:rPr>
          <w:rFonts w:ascii="Arial" w:hAnsi="Arial" w:cs="Arial"/>
          <w:sz w:val="20"/>
          <w:szCs w:val="20"/>
        </w:rPr>
        <w:t xml:space="preserve"> </w:t>
      </w:r>
      <w:r w:rsidR="008E2E54">
        <w:rPr>
          <w:rFonts w:ascii="Arial" w:hAnsi="Arial" w:cs="Arial"/>
          <w:sz w:val="20"/>
          <w:szCs w:val="20"/>
        </w:rPr>
        <w:t>2014 and the Company's Charter</w:t>
      </w:r>
    </w:p>
    <w:p w:rsidR="008E2E54" w:rsidRDefault="008E2E54" w:rsidP="001A604A">
      <w:pPr>
        <w:spacing w:line="360" w:lineRule="auto"/>
        <w:jc w:val="both"/>
        <w:rPr>
          <w:rFonts w:ascii="Arial" w:hAnsi="Arial" w:cs="Arial"/>
          <w:sz w:val="20"/>
          <w:szCs w:val="20"/>
        </w:rPr>
      </w:pPr>
      <w:r w:rsidRPr="008E2E54">
        <w:rPr>
          <w:rFonts w:ascii="Arial" w:hAnsi="Arial" w:cs="Arial"/>
          <w:sz w:val="20"/>
          <w:szCs w:val="20"/>
        </w:rPr>
        <w:t xml:space="preserve">Article 9: Approve </w:t>
      </w:r>
      <w:r>
        <w:rPr>
          <w:rFonts w:ascii="Arial" w:hAnsi="Arial" w:cs="Arial"/>
          <w:sz w:val="20"/>
          <w:szCs w:val="20"/>
        </w:rPr>
        <w:t xml:space="preserve">statement on </w:t>
      </w:r>
      <w:r w:rsidRPr="008E2E54">
        <w:rPr>
          <w:rFonts w:ascii="Arial" w:hAnsi="Arial" w:cs="Arial"/>
          <w:sz w:val="20"/>
          <w:szCs w:val="20"/>
        </w:rPr>
        <w:t>profit distribution</w:t>
      </w:r>
      <w:r>
        <w:rPr>
          <w:rFonts w:ascii="Arial" w:hAnsi="Arial" w:cs="Arial"/>
          <w:sz w:val="20"/>
          <w:szCs w:val="20"/>
        </w:rPr>
        <w:t xml:space="preserve"> for 2019</w:t>
      </w:r>
    </w:p>
    <w:p w:rsidR="008E2E54" w:rsidRDefault="008E2E54" w:rsidP="001A604A">
      <w:pPr>
        <w:spacing w:line="360" w:lineRule="auto"/>
        <w:jc w:val="both"/>
        <w:rPr>
          <w:rFonts w:ascii="Arial" w:hAnsi="Arial" w:cs="Arial"/>
          <w:sz w:val="20"/>
          <w:szCs w:val="20"/>
        </w:rPr>
      </w:pPr>
      <w:r w:rsidRPr="008E2E54">
        <w:rPr>
          <w:rFonts w:ascii="Arial" w:hAnsi="Arial" w:cs="Arial"/>
          <w:sz w:val="20"/>
          <w:szCs w:val="20"/>
        </w:rPr>
        <w:t>In the accoun</w:t>
      </w:r>
      <w:r>
        <w:rPr>
          <w:rFonts w:ascii="Arial" w:hAnsi="Arial" w:cs="Arial"/>
          <w:sz w:val="20"/>
          <w:szCs w:val="20"/>
        </w:rPr>
        <w:t>ting period from January 1, 2019</w:t>
      </w:r>
      <w:r w:rsidRPr="008E2E54">
        <w:rPr>
          <w:rFonts w:ascii="Arial" w:hAnsi="Arial" w:cs="Arial"/>
          <w:sz w:val="20"/>
          <w:szCs w:val="20"/>
        </w:rPr>
        <w:t xml:space="preserve"> to December 31, 2019, Tien Giang Packaging Joint Stock Company </w:t>
      </w:r>
      <w:r>
        <w:rPr>
          <w:rFonts w:ascii="Arial" w:hAnsi="Arial" w:cs="Arial"/>
          <w:sz w:val="20"/>
          <w:szCs w:val="20"/>
        </w:rPr>
        <w:t>did not have profit</w:t>
      </w:r>
      <w:r w:rsidRPr="008E2E54">
        <w:rPr>
          <w:rFonts w:ascii="Arial" w:hAnsi="Arial" w:cs="Arial"/>
          <w:sz w:val="20"/>
          <w:szCs w:val="20"/>
        </w:rPr>
        <w:t xml:space="preserve">, so it is proposed not to </w:t>
      </w:r>
      <w:r>
        <w:rPr>
          <w:rFonts w:ascii="Arial" w:hAnsi="Arial" w:cs="Arial"/>
          <w:sz w:val="20"/>
          <w:szCs w:val="20"/>
        </w:rPr>
        <w:t>extract to funds and not to pay dividend</w:t>
      </w:r>
      <w:r w:rsidRPr="008E2E54">
        <w:rPr>
          <w:rFonts w:ascii="Arial" w:hAnsi="Arial" w:cs="Arial"/>
          <w:sz w:val="20"/>
          <w:szCs w:val="20"/>
        </w:rPr>
        <w:t xml:space="preserve"> as planned at the 15th </w:t>
      </w:r>
      <w:r>
        <w:rPr>
          <w:rFonts w:ascii="Arial" w:hAnsi="Arial" w:cs="Arial"/>
          <w:sz w:val="20"/>
          <w:szCs w:val="20"/>
        </w:rPr>
        <w:t xml:space="preserve">annual General Meeting of Shareholders </w:t>
      </w:r>
    </w:p>
    <w:p w:rsidR="008E2E54" w:rsidRDefault="008E2E54" w:rsidP="001A604A">
      <w:pPr>
        <w:spacing w:line="360" w:lineRule="auto"/>
        <w:jc w:val="both"/>
        <w:rPr>
          <w:rFonts w:ascii="Arial" w:hAnsi="Arial" w:cs="Arial"/>
          <w:sz w:val="20"/>
          <w:szCs w:val="20"/>
        </w:rPr>
      </w:pPr>
      <w:r>
        <w:rPr>
          <w:rFonts w:ascii="Arial" w:hAnsi="Arial" w:cs="Arial"/>
          <w:sz w:val="20"/>
          <w:szCs w:val="20"/>
        </w:rPr>
        <w:t>Article 10: Implementation</w:t>
      </w:r>
    </w:p>
    <w:p w:rsidR="008E2E54" w:rsidRPr="001A604A" w:rsidRDefault="008E2E54" w:rsidP="001A604A">
      <w:pPr>
        <w:spacing w:line="360" w:lineRule="auto"/>
        <w:jc w:val="both"/>
        <w:rPr>
          <w:rFonts w:ascii="Arial" w:hAnsi="Arial" w:cs="Arial"/>
          <w:sz w:val="20"/>
          <w:szCs w:val="20"/>
        </w:rPr>
      </w:pPr>
      <w:r>
        <w:rPr>
          <w:rFonts w:ascii="Arial" w:hAnsi="Arial" w:cs="Arial"/>
          <w:sz w:val="20"/>
          <w:szCs w:val="20"/>
        </w:rPr>
        <w:t>This General Mandate was approved by the 16</w:t>
      </w:r>
      <w:r w:rsidRPr="008E2E54">
        <w:rPr>
          <w:rFonts w:ascii="Arial" w:hAnsi="Arial" w:cs="Arial"/>
          <w:sz w:val="20"/>
          <w:szCs w:val="20"/>
          <w:vertAlign w:val="superscript"/>
        </w:rPr>
        <w:t>th</w:t>
      </w:r>
      <w:r>
        <w:rPr>
          <w:rFonts w:ascii="Arial" w:hAnsi="Arial" w:cs="Arial"/>
          <w:sz w:val="20"/>
          <w:szCs w:val="20"/>
        </w:rPr>
        <w:t xml:space="preserve"> annual General Meeting of Shareholders. The Board of Directors and Management Board of the Company are responsible for implementing it. The General Mandate takes effect from the signing date</w:t>
      </w:r>
      <w:r w:rsidR="008E76C3">
        <w:rPr>
          <w:rFonts w:ascii="Arial" w:hAnsi="Arial" w:cs="Arial"/>
          <w:sz w:val="20"/>
          <w:szCs w:val="20"/>
        </w:rPr>
        <w:t>.</w:t>
      </w:r>
      <w:bookmarkStart w:id="0" w:name="_GoBack"/>
      <w:bookmarkEnd w:id="0"/>
    </w:p>
    <w:p w:rsidR="001A604A" w:rsidRPr="00F01579" w:rsidRDefault="001A604A" w:rsidP="00F01579">
      <w:pPr>
        <w:spacing w:line="360" w:lineRule="auto"/>
        <w:jc w:val="both"/>
        <w:rPr>
          <w:rFonts w:ascii="Arial" w:hAnsi="Arial" w:cs="Arial"/>
          <w:sz w:val="20"/>
          <w:szCs w:val="20"/>
        </w:rPr>
      </w:pPr>
    </w:p>
    <w:sectPr w:rsidR="001A604A" w:rsidRPr="00F01579" w:rsidSect="00FD6BE9">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5638C"/>
    <w:multiLevelType w:val="hybridMultilevel"/>
    <w:tmpl w:val="B6429538"/>
    <w:lvl w:ilvl="0" w:tplc="DA14D2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920735"/>
    <w:multiLevelType w:val="hybridMultilevel"/>
    <w:tmpl w:val="5D68BD10"/>
    <w:lvl w:ilvl="0" w:tplc="2850F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33"/>
    <w:rsid w:val="00000319"/>
    <w:rsid w:val="000049CB"/>
    <w:rsid w:val="00007B2E"/>
    <w:rsid w:val="00012B16"/>
    <w:rsid w:val="00016605"/>
    <w:rsid w:val="00022849"/>
    <w:rsid w:val="000266C2"/>
    <w:rsid w:val="000365C1"/>
    <w:rsid w:val="00050E3D"/>
    <w:rsid w:val="00054EB3"/>
    <w:rsid w:val="000603A9"/>
    <w:rsid w:val="00061542"/>
    <w:rsid w:val="00066EE1"/>
    <w:rsid w:val="00070EA4"/>
    <w:rsid w:val="000719D2"/>
    <w:rsid w:val="00075754"/>
    <w:rsid w:val="00085D47"/>
    <w:rsid w:val="000935E2"/>
    <w:rsid w:val="00093B01"/>
    <w:rsid w:val="00093BC1"/>
    <w:rsid w:val="000A0B74"/>
    <w:rsid w:val="000A58A2"/>
    <w:rsid w:val="000A6020"/>
    <w:rsid w:val="000B6969"/>
    <w:rsid w:val="000C4127"/>
    <w:rsid w:val="000D073C"/>
    <w:rsid w:val="000D0CFB"/>
    <w:rsid w:val="000D20D4"/>
    <w:rsid w:val="000D25FC"/>
    <w:rsid w:val="000E0DDF"/>
    <w:rsid w:val="000E27BC"/>
    <w:rsid w:val="000E4CD5"/>
    <w:rsid w:val="000E518E"/>
    <w:rsid w:val="000E71F4"/>
    <w:rsid w:val="000F76F2"/>
    <w:rsid w:val="001110AA"/>
    <w:rsid w:val="00114F74"/>
    <w:rsid w:val="00125D2A"/>
    <w:rsid w:val="00132907"/>
    <w:rsid w:val="00132EC5"/>
    <w:rsid w:val="00132FA0"/>
    <w:rsid w:val="001341B6"/>
    <w:rsid w:val="00135A2F"/>
    <w:rsid w:val="00136CAF"/>
    <w:rsid w:val="0014156A"/>
    <w:rsid w:val="00146DCF"/>
    <w:rsid w:val="00151208"/>
    <w:rsid w:val="00155048"/>
    <w:rsid w:val="001579A8"/>
    <w:rsid w:val="00161658"/>
    <w:rsid w:val="0016411D"/>
    <w:rsid w:val="00167E2F"/>
    <w:rsid w:val="00170148"/>
    <w:rsid w:val="00177346"/>
    <w:rsid w:val="00185DC0"/>
    <w:rsid w:val="00185E8C"/>
    <w:rsid w:val="00191F14"/>
    <w:rsid w:val="001937B4"/>
    <w:rsid w:val="001940A8"/>
    <w:rsid w:val="00194B6D"/>
    <w:rsid w:val="001A604A"/>
    <w:rsid w:val="001B6316"/>
    <w:rsid w:val="001C7CD2"/>
    <w:rsid w:val="001D5E4A"/>
    <w:rsid w:val="001E4B88"/>
    <w:rsid w:val="001E707C"/>
    <w:rsid w:val="001E7C46"/>
    <w:rsid w:val="001F0E1D"/>
    <w:rsid w:val="001F34A1"/>
    <w:rsid w:val="001F6744"/>
    <w:rsid w:val="001F74DC"/>
    <w:rsid w:val="001F7F19"/>
    <w:rsid w:val="00202525"/>
    <w:rsid w:val="00203661"/>
    <w:rsid w:val="00207AF4"/>
    <w:rsid w:val="002164D2"/>
    <w:rsid w:val="00230BF1"/>
    <w:rsid w:val="002319EE"/>
    <w:rsid w:val="002417F7"/>
    <w:rsid w:val="0025148F"/>
    <w:rsid w:val="00252B3C"/>
    <w:rsid w:val="00252CE0"/>
    <w:rsid w:val="00254EA2"/>
    <w:rsid w:val="0026535B"/>
    <w:rsid w:val="002701FB"/>
    <w:rsid w:val="0028284F"/>
    <w:rsid w:val="0029161A"/>
    <w:rsid w:val="00296BF9"/>
    <w:rsid w:val="002A3D5D"/>
    <w:rsid w:val="002A5A98"/>
    <w:rsid w:val="002B093C"/>
    <w:rsid w:val="002B42CC"/>
    <w:rsid w:val="002C36A5"/>
    <w:rsid w:val="002D481A"/>
    <w:rsid w:val="002D4939"/>
    <w:rsid w:val="002D53EE"/>
    <w:rsid w:val="002E43D7"/>
    <w:rsid w:val="002E600A"/>
    <w:rsid w:val="002E76E5"/>
    <w:rsid w:val="002E7FD0"/>
    <w:rsid w:val="002F6116"/>
    <w:rsid w:val="002F68A9"/>
    <w:rsid w:val="00304722"/>
    <w:rsid w:val="0030503E"/>
    <w:rsid w:val="0031274D"/>
    <w:rsid w:val="00316F05"/>
    <w:rsid w:val="00320096"/>
    <w:rsid w:val="0032185B"/>
    <w:rsid w:val="00321920"/>
    <w:rsid w:val="003250AD"/>
    <w:rsid w:val="00327917"/>
    <w:rsid w:val="00327CF7"/>
    <w:rsid w:val="0033774A"/>
    <w:rsid w:val="00341204"/>
    <w:rsid w:val="00353428"/>
    <w:rsid w:val="00353DE8"/>
    <w:rsid w:val="003707DF"/>
    <w:rsid w:val="003716B9"/>
    <w:rsid w:val="0037607E"/>
    <w:rsid w:val="00376C10"/>
    <w:rsid w:val="00387318"/>
    <w:rsid w:val="00394778"/>
    <w:rsid w:val="00397004"/>
    <w:rsid w:val="003A0ECB"/>
    <w:rsid w:val="003A5CE9"/>
    <w:rsid w:val="003B73F7"/>
    <w:rsid w:val="003B7790"/>
    <w:rsid w:val="003C1805"/>
    <w:rsid w:val="003C3A9E"/>
    <w:rsid w:val="003C4606"/>
    <w:rsid w:val="003D18D5"/>
    <w:rsid w:val="003D6664"/>
    <w:rsid w:val="003E60D6"/>
    <w:rsid w:val="003E73CA"/>
    <w:rsid w:val="00402AEC"/>
    <w:rsid w:val="00403A9C"/>
    <w:rsid w:val="004115D9"/>
    <w:rsid w:val="00411E47"/>
    <w:rsid w:val="00420169"/>
    <w:rsid w:val="0042379F"/>
    <w:rsid w:val="0042783A"/>
    <w:rsid w:val="004309BB"/>
    <w:rsid w:val="0043345C"/>
    <w:rsid w:val="00434040"/>
    <w:rsid w:val="00435CE3"/>
    <w:rsid w:val="00442646"/>
    <w:rsid w:val="00442F77"/>
    <w:rsid w:val="004466A4"/>
    <w:rsid w:val="004500A7"/>
    <w:rsid w:val="004530A7"/>
    <w:rsid w:val="00453C9C"/>
    <w:rsid w:val="004540E2"/>
    <w:rsid w:val="00456307"/>
    <w:rsid w:val="00464C5F"/>
    <w:rsid w:val="0046656D"/>
    <w:rsid w:val="00467BC0"/>
    <w:rsid w:val="0047038B"/>
    <w:rsid w:val="00470844"/>
    <w:rsid w:val="00470F4B"/>
    <w:rsid w:val="00482D4C"/>
    <w:rsid w:val="00490B2B"/>
    <w:rsid w:val="00491818"/>
    <w:rsid w:val="00491B54"/>
    <w:rsid w:val="004961C6"/>
    <w:rsid w:val="00496733"/>
    <w:rsid w:val="004A554D"/>
    <w:rsid w:val="004A718C"/>
    <w:rsid w:val="004B2157"/>
    <w:rsid w:val="004B2BA6"/>
    <w:rsid w:val="004B4798"/>
    <w:rsid w:val="004B75CD"/>
    <w:rsid w:val="004C144F"/>
    <w:rsid w:val="004C7A9A"/>
    <w:rsid w:val="004E0EC1"/>
    <w:rsid w:val="004E4C16"/>
    <w:rsid w:val="004E6C02"/>
    <w:rsid w:val="00503DD6"/>
    <w:rsid w:val="00505065"/>
    <w:rsid w:val="00523164"/>
    <w:rsid w:val="0052379D"/>
    <w:rsid w:val="0053093D"/>
    <w:rsid w:val="0055067A"/>
    <w:rsid w:val="00551A83"/>
    <w:rsid w:val="005610CB"/>
    <w:rsid w:val="00565B7E"/>
    <w:rsid w:val="00567B98"/>
    <w:rsid w:val="00576325"/>
    <w:rsid w:val="00576A91"/>
    <w:rsid w:val="00576D1D"/>
    <w:rsid w:val="00584222"/>
    <w:rsid w:val="0058434E"/>
    <w:rsid w:val="00585B82"/>
    <w:rsid w:val="005862D7"/>
    <w:rsid w:val="005906FC"/>
    <w:rsid w:val="005970B6"/>
    <w:rsid w:val="005A0BA8"/>
    <w:rsid w:val="005A1078"/>
    <w:rsid w:val="005B1FDE"/>
    <w:rsid w:val="005B40E5"/>
    <w:rsid w:val="005C57E0"/>
    <w:rsid w:val="005D7F9C"/>
    <w:rsid w:val="005E02E3"/>
    <w:rsid w:val="005E3246"/>
    <w:rsid w:val="005E4166"/>
    <w:rsid w:val="005E7B32"/>
    <w:rsid w:val="005E7E24"/>
    <w:rsid w:val="005F7ED5"/>
    <w:rsid w:val="006000D8"/>
    <w:rsid w:val="00611CF6"/>
    <w:rsid w:val="00615744"/>
    <w:rsid w:val="00617AFE"/>
    <w:rsid w:val="0063035E"/>
    <w:rsid w:val="0063581B"/>
    <w:rsid w:val="006374A1"/>
    <w:rsid w:val="006468F5"/>
    <w:rsid w:val="00646F31"/>
    <w:rsid w:val="00653D82"/>
    <w:rsid w:val="00657358"/>
    <w:rsid w:val="00662C8F"/>
    <w:rsid w:val="00662E88"/>
    <w:rsid w:val="00664834"/>
    <w:rsid w:val="00670ACA"/>
    <w:rsid w:val="006938BF"/>
    <w:rsid w:val="006948E2"/>
    <w:rsid w:val="00694B5D"/>
    <w:rsid w:val="00695ACD"/>
    <w:rsid w:val="006A7679"/>
    <w:rsid w:val="006B04E8"/>
    <w:rsid w:val="006B10DB"/>
    <w:rsid w:val="006B36E8"/>
    <w:rsid w:val="006B7694"/>
    <w:rsid w:val="006C306C"/>
    <w:rsid w:val="006D01D8"/>
    <w:rsid w:val="006D683C"/>
    <w:rsid w:val="006E15A6"/>
    <w:rsid w:val="006E23FD"/>
    <w:rsid w:val="006E5444"/>
    <w:rsid w:val="006E5E99"/>
    <w:rsid w:val="006F1F88"/>
    <w:rsid w:val="006F7079"/>
    <w:rsid w:val="007014E9"/>
    <w:rsid w:val="00702AC7"/>
    <w:rsid w:val="00703A99"/>
    <w:rsid w:val="00710F35"/>
    <w:rsid w:val="007218D0"/>
    <w:rsid w:val="00732DC3"/>
    <w:rsid w:val="007336C9"/>
    <w:rsid w:val="0073373F"/>
    <w:rsid w:val="00744587"/>
    <w:rsid w:val="00744B0B"/>
    <w:rsid w:val="00745D9A"/>
    <w:rsid w:val="00747AF7"/>
    <w:rsid w:val="00750F3E"/>
    <w:rsid w:val="00751972"/>
    <w:rsid w:val="00757555"/>
    <w:rsid w:val="00766104"/>
    <w:rsid w:val="00772054"/>
    <w:rsid w:val="0077456B"/>
    <w:rsid w:val="00775242"/>
    <w:rsid w:val="00781372"/>
    <w:rsid w:val="00781EB4"/>
    <w:rsid w:val="00784EB0"/>
    <w:rsid w:val="00795480"/>
    <w:rsid w:val="007A072F"/>
    <w:rsid w:val="007A1588"/>
    <w:rsid w:val="007A1FCC"/>
    <w:rsid w:val="007B07E7"/>
    <w:rsid w:val="007B3E94"/>
    <w:rsid w:val="007B558D"/>
    <w:rsid w:val="007B5B0B"/>
    <w:rsid w:val="007B5ED0"/>
    <w:rsid w:val="007B67AF"/>
    <w:rsid w:val="007B6E05"/>
    <w:rsid w:val="007C13C6"/>
    <w:rsid w:val="007C2C64"/>
    <w:rsid w:val="007C54F1"/>
    <w:rsid w:val="007D0E0A"/>
    <w:rsid w:val="007E003D"/>
    <w:rsid w:val="007E0993"/>
    <w:rsid w:val="007E0A58"/>
    <w:rsid w:val="007E0B9A"/>
    <w:rsid w:val="007F298E"/>
    <w:rsid w:val="007F2DC5"/>
    <w:rsid w:val="007F3E9A"/>
    <w:rsid w:val="007F7BBC"/>
    <w:rsid w:val="0080000E"/>
    <w:rsid w:val="00802B62"/>
    <w:rsid w:val="00807E42"/>
    <w:rsid w:val="008134FC"/>
    <w:rsid w:val="00820E58"/>
    <w:rsid w:val="00833FE6"/>
    <w:rsid w:val="00837771"/>
    <w:rsid w:val="008405F2"/>
    <w:rsid w:val="0084142F"/>
    <w:rsid w:val="00843F7D"/>
    <w:rsid w:val="0084464A"/>
    <w:rsid w:val="0084485C"/>
    <w:rsid w:val="0084679A"/>
    <w:rsid w:val="00846A9E"/>
    <w:rsid w:val="008522D5"/>
    <w:rsid w:val="00853748"/>
    <w:rsid w:val="00853900"/>
    <w:rsid w:val="008544C2"/>
    <w:rsid w:val="00854D70"/>
    <w:rsid w:val="008647D9"/>
    <w:rsid w:val="008709F7"/>
    <w:rsid w:val="00872FB2"/>
    <w:rsid w:val="008732B1"/>
    <w:rsid w:val="00882307"/>
    <w:rsid w:val="00884B9C"/>
    <w:rsid w:val="00885C6D"/>
    <w:rsid w:val="00887454"/>
    <w:rsid w:val="008B39F0"/>
    <w:rsid w:val="008C0872"/>
    <w:rsid w:val="008C7A42"/>
    <w:rsid w:val="008E2E54"/>
    <w:rsid w:val="008E76C3"/>
    <w:rsid w:val="00912FBD"/>
    <w:rsid w:val="009232CB"/>
    <w:rsid w:val="00923467"/>
    <w:rsid w:val="009327E6"/>
    <w:rsid w:val="00934FC0"/>
    <w:rsid w:val="009369AC"/>
    <w:rsid w:val="00937D79"/>
    <w:rsid w:val="009410B8"/>
    <w:rsid w:val="00941306"/>
    <w:rsid w:val="009460ED"/>
    <w:rsid w:val="009464B8"/>
    <w:rsid w:val="00956538"/>
    <w:rsid w:val="00962777"/>
    <w:rsid w:val="00964DEC"/>
    <w:rsid w:val="009660C5"/>
    <w:rsid w:val="00980267"/>
    <w:rsid w:val="00981275"/>
    <w:rsid w:val="00981536"/>
    <w:rsid w:val="00983DF7"/>
    <w:rsid w:val="00985126"/>
    <w:rsid w:val="00985B6A"/>
    <w:rsid w:val="0098619C"/>
    <w:rsid w:val="0099040A"/>
    <w:rsid w:val="009A064A"/>
    <w:rsid w:val="009A6F47"/>
    <w:rsid w:val="009C28F2"/>
    <w:rsid w:val="009E1744"/>
    <w:rsid w:val="009E3716"/>
    <w:rsid w:val="009E4AC5"/>
    <w:rsid w:val="009E5DD2"/>
    <w:rsid w:val="009F0EDD"/>
    <w:rsid w:val="009F2709"/>
    <w:rsid w:val="00A050AA"/>
    <w:rsid w:val="00A05149"/>
    <w:rsid w:val="00A06443"/>
    <w:rsid w:val="00A06521"/>
    <w:rsid w:val="00A128FC"/>
    <w:rsid w:val="00A23E8D"/>
    <w:rsid w:val="00A34999"/>
    <w:rsid w:val="00A405EB"/>
    <w:rsid w:val="00A40625"/>
    <w:rsid w:val="00A41A9D"/>
    <w:rsid w:val="00A4710B"/>
    <w:rsid w:val="00A47614"/>
    <w:rsid w:val="00A55655"/>
    <w:rsid w:val="00A55C74"/>
    <w:rsid w:val="00A61FAF"/>
    <w:rsid w:val="00A63B33"/>
    <w:rsid w:val="00A63B6C"/>
    <w:rsid w:val="00A83D35"/>
    <w:rsid w:val="00A87ED0"/>
    <w:rsid w:val="00A92963"/>
    <w:rsid w:val="00AA077E"/>
    <w:rsid w:val="00AA1BAA"/>
    <w:rsid w:val="00AA281C"/>
    <w:rsid w:val="00AA4D2D"/>
    <w:rsid w:val="00AA54AD"/>
    <w:rsid w:val="00AB2C99"/>
    <w:rsid w:val="00AB2EDA"/>
    <w:rsid w:val="00AB32F6"/>
    <w:rsid w:val="00AB4B26"/>
    <w:rsid w:val="00AC075C"/>
    <w:rsid w:val="00AC1F4A"/>
    <w:rsid w:val="00AC4F64"/>
    <w:rsid w:val="00AC6BEF"/>
    <w:rsid w:val="00AC7A10"/>
    <w:rsid w:val="00AC7E5F"/>
    <w:rsid w:val="00AE3C3F"/>
    <w:rsid w:val="00AE6E83"/>
    <w:rsid w:val="00AF4DA4"/>
    <w:rsid w:val="00AF67BE"/>
    <w:rsid w:val="00B04704"/>
    <w:rsid w:val="00B06970"/>
    <w:rsid w:val="00B142AC"/>
    <w:rsid w:val="00B21CC3"/>
    <w:rsid w:val="00B345DE"/>
    <w:rsid w:val="00B35896"/>
    <w:rsid w:val="00B41BD9"/>
    <w:rsid w:val="00B43A5A"/>
    <w:rsid w:val="00B441E0"/>
    <w:rsid w:val="00B46C41"/>
    <w:rsid w:val="00B47474"/>
    <w:rsid w:val="00B564D8"/>
    <w:rsid w:val="00B62DF2"/>
    <w:rsid w:val="00B64F6C"/>
    <w:rsid w:val="00B67330"/>
    <w:rsid w:val="00B70D7E"/>
    <w:rsid w:val="00B7158A"/>
    <w:rsid w:val="00B72E2C"/>
    <w:rsid w:val="00B7408A"/>
    <w:rsid w:val="00B744E0"/>
    <w:rsid w:val="00B811B9"/>
    <w:rsid w:val="00B8230F"/>
    <w:rsid w:val="00B823A0"/>
    <w:rsid w:val="00B845D5"/>
    <w:rsid w:val="00B84F6A"/>
    <w:rsid w:val="00B90499"/>
    <w:rsid w:val="00BA1F12"/>
    <w:rsid w:val="00BA2434"/>
    <w:rsid w:val="00BA2DBC"/>
    <w:rsid w:val="00BA3FB7"/>
    <w:rsid w:val="00BB1331"/>
    <w:rsid w:val="00BB149F"/>
    <w:rsid w:val="00BB19BD"/>
    <w:rsid w:val="00BB2980"/>
    <w:rsid w:val="00BC6C9B"/>
    <w:rsid w:val="00BD3CCA"/>
    <w:rsid w:val="00BD6969"/>
    <w:rsid w:val="00BF0485"/>
    <w:rsid w:val="00BF1D5F"/>
    <w:rsid w:val="00C02706"/>
    <w:rsid w:val="00C045DB"/>
    <w:rsid w:val="00C1436B"/>
    <w:rsid w:val="00C1501F"/>
    <w:rsid w:val="00C1627C"/>
    <w:rsid w:val="00C220E2"/>
    <w:rsid w:val="00C2280B"/>
    <w:rsid w:val="00C26F1A"/>
    <w:rsid w:val="00C32F3A"/>
    <w:rsid w:val="00C33F82"/>
    <w:rsid w:val="00C36031"/>
    <w:rsid w:val="00C40291"/>
    <w:rsid w:val="00C52EED"/>
    <w:rsid w:val="00C57CB9"/>
    <w:rsid w:val="00C61E40"/>
    <w:rsid w:val="00C61EAF"/>
    <w:rsid w:val="00C825A8"/>
    <w:rsid w:val="00C940B5"/>
    <w:rsid w:val="00C97B83"/>
    <w:rsid w:val="00CA1BB3"/>
    <w:rsid w:val="00CB4804"/>
    <w:rsid w:val="00CB5C91"/>
    <w:rsid w:val="00CC39D3"/>
    <w:rsid w:val="00CC58EA"/>
    <w:rsid w:val="00CD1C0C"/>
    <w:rsid w:val="00CD22F3"/>
    <w:rsid w:val="00CD696B"/>
    <w:rsid w:val="00CE40C1"/>
    <w:rsid w:val="00CF1764"/>
    <w:rsid w:val="00CF7CE6"/>
    <w:rsid w:val="00D02E12"/>
    <w:rsid w:val="00D07AEF"/>
    <w:rsid w:val="00D322FB"/>
    <w:rsid w:val="00D32B12"/>
    <w:rsid w:val="00D34C4E"/>
    <w:rsid w:val="00D370AF"/>
    <w:rsid w:val="00D415AC"/>
    <w:rsid w:val="00D42041"/>
    <w:rsid w:val="00D42678"/>
    <w:rsid w:val="00D43EF6"/>
    <w:rsid w:val="00D46631"/>
    <w:rsid w:val="00D472EC"/>
    <w:rsid w:val="00D52C26"/>
    <w:rsid w:val="00D55D74"/>
    <w:rsid w:val="00D570D1"/>
    <w:rsid w:val="00D617A5"/>
    <w:rsid w:val="00D651E1"/>
    <w:rsid w:val="00D74339"/>
    <w:rsid w:val="00D749F4"/>
    <w:rsid w:val="00D761BD"/>
    <w:rsid w:val="00D77F89"/>
    <w:rsid w:val="00D821E1"/>
    <w:rsid w:val="00D82848"/>
    <w:rsid w:val="00D848EB"/>
    <w:rsid w:val="00D8674C"/>
    <w:rsid w:val="00D86BED"/>
    <w:rsid w:val="00D92EFF"/>
    <w:rsid w:val="00D9503E"/>
    <w:rsid w:val="00D9589B"/>
    <w:rsid w:val="00DA199B"/>
    <w:rsid w:val="00DA3531"/>
    <w:rsid w:val="00DA54D0"/>
    <w:rsid w:val="00DB2C71"/>
    <w:rsid w:val="00DB5EDC"/>
    <w:rsid w:val="00DD1205"/>
    <w:rsid w:val="00DD263A"/>
    <w:rsid w:val="00DD36B9"/>
    <w:rsid w:val="00DD38F0"/>
    <w:rsid w:val="00DD6214"/>
    <w:rsid w:val="00DE5C3C"/>
    <w:rsid w:val="00DF4180"/>
    <w:rsid w:val="00DF739B"/>
    <w:rsid w:val="00E02545"/>
    <w:rsid w:val="00E06382"/>
    <w:rsid w:val="00E130EE"/>
    <w:rsid w:val="00E13C77"/>
    <w:rsid w:val="00E17016"/>
    <w:rsid w:val="00E20A0F"/>
    <w:rsid w:val="00E24F0A"/>
    <w:rsid w:val="00E27923"/>
    <w:rsid w:val="00E35884"/>
    <w:rsid w:val="00E44453"/>
    <w:rsid w:val="00E47B26"/>
    <w:rsid w:val="00E51F4E"/>
    <w:rsid w:val="00E53A5C"/>
    <w:rsid w:val="00E5565D"/>
    <w:rsid w:val="00E65132"/>
    <w:rsid w:val="00E7691C"/>
    <w:rsid w:val="00E87D35"/>
    <w:rsid w:val="00E91C40"/>
    <w:rsid w:val="00E95643"/>
    <w:rsid w:val="00E96289"/>
    <w:rsid w:val="00E96D65"/>
    <w:rsid w:val="00EA25C3"/>
    <w:rsid w:val="00EA4C28"/>
    <w:rsid w:val="00EA6EE7"/>
    <w:rsid w:val="00EB4EB7"/>
    <w:rsid w:val="00EC2D2D"/>
    <w:rsid w:val="00EC37DE"/>
    <w:rsid w:val="00ED283C"/>
    <w:rsid w:val="00ED3B40"/>
    <w:rsid w:val="00ED6D41"/>
    <w:rsid w:val="00EE52A3"/>
    <w:rsid w:val="00EE5769"/>
    <w:rsid w:val="00EF091F"/>
    <w:rsid w:val="00EF47D6"/>
    <w:rsid w:val="00F00E22"/>
    <w:rsid w:val="00F01579"/>
    <w:rsid w:val="00F0776D"/>
    <w:rsid w:val="00F246DE"/>
    <w:rsid w:val="00F272CE"/>
    <w:rsid w:val="00F301A8"/>
    <w:rsid w:val="00F320D6"/>
    <w:rsid w:val="00F33967"/>
    <w:rsid w:val="00F360CB"/>
    <w:rsid w:val="00F46D76"/>
    <w:rsid w:val="00F509DE"/>
    <w:rsid w:val="00F514ED"/>
    <w:rsid w:val="00F5494A"/>
    <w:rsid w:val="00F733D8"/>
    <w:rsid w:val="00F74558"/>
    <w:rsid w:val="00F74BD1"/>
    <w:rsid w:val="00F75293"/>
    <w:rsid w:val="00F805BD"/>
    <w:rsid w:val="00F80FFF"/>
    <w:rsid w:val="00F81BE4"/>
    <w:rsid w:val="00F85783"/>
    <w:rsid w:val="00F86F51"/>
    <w:rsid w:val="00F86F7A"/>
    <w:rsid w:val="00F903A5"/>
    <w:rsid w:val="00FA0106"/>
    <w:rsid w:val="00FA6F79"/>
    <w:rsid w:val="00FB3CD7"/>
    <w:rsid w:val="00FC153A"/>
    <w:rsid w:val="00FD1EB7"/>
    <w:rsid w:val="00FD3EED"/>
    <w:rsid w:val="00FD4001"/>
    <w:rsid w:val="00FD423B"/>
    <w:rsid w:val="00FD5531"/>
    <w:rsid w:val="00FD6BE9"/>
    <w:rsid w:val="00FD6FCF"/>
    <w:rsid w:val="00FE1D49"/>
    <w:rsid w:val="00FE6715"/>
    <w:rsid w:val="00FF0429"/>
    <w:rsid w:val="00FF5483"/>
    <w:rsid w:val="00FF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E5519"/>
  <w15:docId w15:val="{3BF6AD6F-417E-489D-A7FA-2AD50B24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1C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2468</TotalTime>
  <Pages>4</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Bui Thanh Hai</cp:lastModifiedBy>
  <cp:revision>389</cp:revision>
  <dcterms:created xsi:type="dcterms:W3CDTF">2019-10-16T10:03:00Z</dcterms:created>
  <dcterms:modified xsi:type="dcterms:W3CDTF">2020-07-23T08:14:00Z</dcterms:modified>
</cp:coreProperties>
</file>